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112B" w14:textId="77777777" w:rsidR="00D8467B" w:rsidRDefault="00D8467B" w:rsidP="00E32C71">
      <w:pPr>
        <w:tabs>
          <w:tab w:val="left" w:pos="6387"/>
        </w:tabs>
        <w:jc w:val="center"/>
        <w:rPr>
          <w:rFonts w:cstheme="minorHAnsi"/>
          <w:b/>
          <w:sz w:val="56"/>
          <w:szCs w:val="56"/>
        </w:rPr>
      </w:pPr>
    </w:p>
    <w:p w14:paraId="61EDB6CE" w14:textId="77777777" w:rsidR="008424B3" w:rsidRDefault="008424B3" w:rsidP="008424B3">
      <w:pPr>
        <w:shd w:val="clear" w:color="auto" w:fill="002060"/>
        <w:jc w:val="center"/>
        <w:rPr>
          <w:b/>
          <w:sz w:val="56"/>
          <w:szCs w:val="56"/>
        </w:rPr>
      </w:pPr>
    </w:p>
    <w:p w14:paraId="158172B7" w14:textId="7BF9C1BA" w:rsidR="00302CED" w:rsidRDefault="00E43D62" w:rsidP="008424B3">
      <w:pPr>
        <w:shd w:val="clear" w:color="auto" w:fill="002060"/>
        <w:jc w:val="center"/>
        <w:rPr>
          <w:b/>
          <w:sz w:val="40"/>
          <w:szCs w:val="40"/>
        </w:rPr>
      </w:pPr>
      <w:r>
        <w:rPr>
          <w:b/>
          <w:sz w:val="40"/>
          <w:szCs w:val="40"/>
        </w:rPr>
        <w:t xml:space="preserve">Foundations for Children </w:t>
      </w:r>
    </w:p>
    <w:p w14:paraId="7FAA58E0" w14:textId="422E7AC1" w:rsidR="005355E8" w:rsidRPr="00E97452" w:rsidRDefault="003E09A7" w:rsidP="005355E8">
      <w:pPr>
        <w:shd w:val="clear" w:color="auto" w:fill="002060"/>
        <w:jc w:val="center"/>
        <w:rPr>
          <w:b/>
          <w:sz w:val="40"/>
          <w:szCs w:val="40"/>
        </w:rPr>
      </w:pPr>
      <w:r>
        <w:rPr>
          <w:b/>
          <w:sz w:val="40"/>
          <w:szCs w:val="40"/>
        </w:rPr>
        <w:t>Privacy Notice for Staff</w:t>
      </w:r>
    </w:p>
    <w:p w14:paraId="2E6D292C" w14:textId="2CD1545A" w:rsidR="00E97452" w:rsidRPr="00E97452" w:rsidRDefault="00E97452" w:rsidP="008424B3">
      <w:pPr>
        <w:shd w:val="clear" w:color="auto" w:fill="002060"/>
        <w:jc w:val="center"/>
        <w:rPr>
          <w:b/>
          <w:sz w:val="40"/>
          <w:szCs w:val="40"/>
        </w:rPr>
      </w:pPr>
    </w:p>
    <w:p w14:paraId="759DD297" w14:textId="2E0982DD" w:rsidR="00E97452" w:rsidRPr="00E97452" w:rsidRDefault="00E97452" w:rsidP="008424B3">
      <w:pPr>
        <w:shd w:val="clear" w:color="auto" w:fill="002060"/>
        <w:jc w:val="center"/>
        <w:rPr>
          <w:b/>
          <w:sz w:val="40"/>
          <w:szCs w:val="40"/>
        </w:rPr>
      </w:pPr>
      <w:r w:rsidRPr="00E97452">
        <w:rPr>
          <w:b/>
          <w:sz w:val="40"/>
          <w:szCs w:val="40"/>
        </w:rPr>
        <w:t>Croyland Nursery School, Parklands Nursery School, Camrose Early Years Centre and Highfield Nursery School</w:t>
      </w:r>
    </w:p>
    <w:p w14:paraId="580BC69B" w14:textId="77777777" w:rsidR="008424B3" w:rsidRPr="000D2786" w:rsidRDefault="008424B3" w:rsidP="008424B3">
      <w:pPr>
        <w:shd w:val="clear" w:color="auto" w:fill="002060"/>
        <w:jc w:val="center"/>
        <w:rPr>
          <w:rFonts w:cstheme="minorHAnsi"/>
          <w:b/>
          <w:sz w:val="56"/>
          <w:szCs w:val="56"/>
        </w:rPr>
      </w:pPr>
    </w:p>
    <w:p w14:paraId="221A8ED4" w14:textId="767F8549" w:rsidR="00302CED" w:rsidRDefault="00302CED">
      <w:pPr>
        <w:rPr>
          <w:rFonts w:cstheme="minorHAnsi"/>
          <w:sz w:val="24"/>
          <w:szCs w:val="24"/>
        </w:rPr>
      </w:pPr>
    </w:p>
    <w:p w14:paraId="69C87397" w14:textId="77777777" w:rsidR="008424B3" w:rsidRDefault="008424B3" w:rsidP="008424B3">
      <w:pPr>
        <w:ind w:left="1828"/>
        <w:rPr>
          <w:rFonts w:ascii="Arial" w:eastAsia="Arial" w:hAnsi="Arial" w:cs="Arial"/>
          <w:sz w:val="32"/>
        </w:rPr>
      </w:pPr>
    </w:p>
    <w:tbl>
      <w:tblPr>
        <w:tblStyle w:val="TableGrid"/>
        <w:tblpPr w:leftFromText="180" w:rightFromText="180" w:vertAnchor="text" w:horzAnchor="margin" w:tblpY="222"/>
        <w:tblW w:w="9151" w:type="dxa"/>
        <w:tblInd w:w="0" w:type="dxa"/>
        <w:tblCellMar>
          <w:top w:w="53" w:type="dxa"/>
          <w:left w:w="108" w:type="dxa"/>
          <w:right w:w="115" w:type="dxa"/>
        </w:tblCellMar>
        <w:tblLook w:val="04A0" w:firstRow="1" w:lastRow="0" w:firstColumn="1" w:lastColumn="0" w:noHBand="0" w:noVBand="1"/>
      </w:tblPr>
      <w:tblGrid>
        <w:gridCol w:w="4740"/>
        <w:gridCol w:w="4411"/>
      </w:tblGrid>
      <w:tr w:rsidR="008424B3" w14:paraId="1AD4FEBB" w14:textId="77777777" w:rsidTr="00C13103">
        <w:trPr>
          <w:trHeight w:val="505"/>
        </w:trPr>
        <w:tc>
          <w:tcPr>
            <w:tcW w:w="4740" w:type="dxa"/>
            <w:tcBorders>
              <w:top w:val="single" w:sz="4" w:space="0" w:color="000000"/>
              <w:left w:val="single" w:sz="4" w:space="0" w:color="000000"/>
              <w:bottom w:val="single" w:sz="4" w:space="0" w:color="000000"/>
              <w:right w:val="single" w:sz="4" w:space="0" w:color="000000"/>
            </w:tcBorders>
          </w:tcPr>
          <w:p w14:paraId="4A0761D7" w14:textId="77777777" w:rsidR="008424B3" w:rsidRPr="00800503" w:rsidRDefault="008424B3" w:rsidP="00C13103">
            <w:pPr>
              <w:spacing w:line="259" w:lineRule="auto"/>
              <w:rPr>
                <w:sz w:val="24"/>
                <w:szCs w:val="24"/>
              </w:rPr>
            </w:pPr>
            <w:r w:rsidRPr="00800503">
              <w:rPr>
                <w:b/>
                <w:sz w:val="24"/>
                <w:szCs w:val="24"/>
              </w:rPr>
              <w:t xml:space="preserve">POLICY APPROVED BY: </w:t>
            </w:r>
          </w:p>
        </w:tc>
        <w:tc>
          <w:tcPr>
            <w:tcW w:w="4411" w:type="dxa"/>
            <w:tcBorders>
              <w:top w:val="single" w:sz="4" w:space="0" w:color="000000"/>
              <w:left w:val="single" w:sz="4" w:space="0" w:color="000000"/>
              <w:bottom w:val="single" w:sz="4" w:space="0" w:color="000000"/>
              <w:right w:val="single" w:sz="4" w:space="0" w:color="000000"/>
            </w:tcBorders>
          </w:tcPr>
          <w:p w14:paraId="184143DC" w14:textId="77777777" w:rsidR="008424B3" w:rsidRPr="00800503" w:rsidRDefault="008424B3" w:rsidP="00C13103">
            <w:pPr>
              <w:rPr>
                <w:b/>
                <w:sz w:val="24"/>
                <w:szCs w:val="24"/>
              </w:rPr>
            </w:pPr>
            <w:r w:rsidRPr="00800503">
              <w:rPr>
                <w:b/>
                <w:sz w:val="24"/>
                <w:szCs w:val="24"/>
              </w:rPr>
              <w:t>Full Governing Body</w:t>
            </w:r>
          </w:p>
        </w:tc>
      </w:tr>
      <w:tr w:rsidR="008424B3" w14:paraId="66AC9DA8" w14:textId="77777777" w:rsidTr="00C13103">
        <w:trPr>
          <w:trHeight w:val="455"/>
        </w:trPr>
        <w:tc>
          <w:tcPr>
            <w:tcW w:w="4740" w:type="dxa"/>
            <w:tcBorders>
              <w:top w:val="single" w:sz="4" w:space="0" w:color="000000"/>
              <w:left w:val="single" w:sz="4" w:space="0" w:color="000000"/>
              <w:bottom w:val="single" w:sz="4" w:space="0" w:color="000000"/>
              <w:right w:val="single" w:sz="4" w:space="0" w:color="000000"/>
            </w:tcBorders>
          </w:tcPr>
          <w:p w14:paraId="783CFB0F" w14:textId="77777777" w:rsidR="008424B3" w:rsidRPr="00800503" w:rsidRDefault="008424B3" w:rsidP="00C13103">
            <w:pPr>
              <w:spacing w:line="259" w:lineRule="auto"/>
              <w:rPr>
                <w:sz w:val="24"/>
                <w:szCs w:val="24"/>
              </w:rPr>
            </w:pPr>
            <w:r w:rsidRPr="00800503">
              <w:rPr>
                <w:b/>
                <w:sz w:val="24"/>
                <w:szCs w:val="24"/>
              </w:rPr>
              <w:t xml:space="preserve">DATE PUBLISHED: </w:t>
            </w:r>
          </w:p>
        </w:tc>
        <w:tc>
          <w:tcPr>
            <w:tcW w:w="4411" w:type="dxa"/>
            <w:tcBorders>
              <w:top w:val="single" w:sz="4" w:space="0" w:color="000000"/>
              <w:left w:val="single" w:sz="4" w:space="0" w:color="000000"/>
              <w:bottom w:val="single" w:sz="4" w:space="0" w:color="000000"/>
              <w:right w:val="single" w:sz="4" w:space="0" w:color="000000"/>
            </w:tcBorders>
          </w:tcPr>
          <w:p w14:paraId="56787851" w14:textId="4D727C64" w:rsidR="008424B3" w:rsidRPr="00E43D62" w:rsidRDefault="008424B3" w:rsidP="00C13103">
            <w:pPr>
              <w:spacing w:line="259" w:lineRule="auto"/>
              <w:rPr>
                <w:sz w:val="24"/>
                <w:szCs w:val="24"/>
              </w:rPr>
            </w:pPr>
            <w:r w:rsidRPr="00E43D62">
              <w:rPr>
                <w:b/>
                <w:sz w:val="24"/>
                <w:szCs w:val="24"/>
              </w:rPr>
              <w:t xml:space="preserve"> </w:t>
            </w:r>
            <w:r w:rsidR="005355E8">
              <w:rPr>
                <w:b/>
                <w:sz w:val="24"/>
                <w:szCs w:val="24"/>
              </w:rPr>
              <w:t>January 202</w:t>
            </w:r>
            <w:r w:rsidR="006044F6">
              <w:rPr>
                <w:b/>
                <w:sz w:val="24"/>
                <w:szCs w:val="24"/>
              </w:rPr>
              <w:t>5</w:t>
            </w:r>
          </w:p>
        </w:tc>
      </w:tr>
      <w:tr w:rsidR="008424B3" w14:paraId="54985CA3" w14:textId="77777777" w:rsidTr="00C13103">
        <w:trPr>
          <w:trHeight w:val="455"/>
        </w:trPr>
        <w:tc>
          <w:tcPr>
            <w:tcW w:w="4740" w:type="dxa"/>
            <w:tcBorders>
              <w:top w:val="single" w:sz="4" w:space="0" w:color="000000"/>
              <w:left w:val="single" w:sz="4" w:space="0" w:color="000000"/>
              <w:bottom w:val="single" w:sz="4" w:space="0" w:color="000000"/>
              <w:right w:val="single" w:sz="4" w:space="0" w:color="000000"/>
            </w:tcBorders>
          </w:tcPr>
          <w:p w14:paraId="072914E5" w14:textId="77777777" w:rsidR="008424B3" w:rsidRPr="00800503" w:rsidRDefault="008424B3" w:rsidP="00C13103">
            <w:pPr>
              <w:spacing w:line="259" w:lineRule="auto"/>
              <w:rPr>
                <w:sz w:val="24"/>
                <w:szCs w:val="24"/>
              </w:rPr>
            </w:pPr>
            <w:r w:rsidRPr="00800503">
              <w:rPr>
                <w:b/>
                <w:sz w:val="24"/>
                <w:szCs w:val="24"/>
              </w:rPr>
              <w:t xml:space="preserve">DUE FOR REVIEW:   </w:t>
            </w:r>
          </w:p>
        </w:tc>
        <w:tc>
          <w:tcPr>
            <w:tcW w:w="4411" w:type="dxa"/>
            <w:tcBorders>
              <w:top w:val="single" w:sz="4" w:space="0" w:color="000000"/>
              <w:left w:val="single" w:sz="4" w:space="0" w:color="000000"/>
              <w:bottom w:val="single" w:sz="4" w:space="0" w:color="000000"/>
              <w:right w:val="single" w:sz="4" w:space="0" w:color="000000"/>
            </w:tcBorders>
          </w:tcPr>
          <w:p w14:paraId="4E134705" w14:textId="6FF8AB0E" w:rsidR="008424B3" w:rsidRPr="00E43D62" w:rsidRDefault="008424B3" w:rsidP="00C13103">
            <w:pPr>
              <w:spacing w:line="259" w:lineRule="auto"/>
              <w:rPr>
                <w:sz w:val="24"/>
                <w:szCs w:val="24"/>
              </w:rPr>
            </w:pPr>
            <w:r w:rsidRPr="00E43D62">
              <w:rPr>
                <w:b/>
                <w:sz w:val="24"/>
                <w:szCs w:val="24"/>
              </w:rPr>
              <w:t xml:space="preserve"> </w:t>
            </w:r>
            <w:r w:rsidR="0056036C">
              <w:rPr>
                <w:b/>
                <w:sz w:val="24"/>
                <w:szCs w:val="24"/>
              </w:rPr>
              <w:t>January 202</w:t>
            </w:r>
            <w:r w:rsidR="006044F6">
              <w:rPr>
                <w:b/>
                <w:sz w:val="24"/>
                <w:szCs w:val="24"/>
              </w:rPr>
              <w:t>6</w:t>
            </w:r>
          </w:p>
        </w:tc>
      </w:tr>
      <w:tr w:rsidR="008424B3" w14:paraId="015CED57" w14:textId="77777777" w:rsidTr="00C13103">
        <w:trPr>
          <w:trHeight w:val="455"/>
        </w:trPr>
        <w:tc>
          <w:tcPr>
            <w:tcW w:w="4740" w:type="dxa"/>
            <w:tcBorders>
              <w:top w:val="single" w:sz="4" w:space="0" w:color="000000"/>
              <w:left w:val="single" w:sz="4" w:space="0" w:color="000000"/>
              <w:bottom w:val="single" w:sz="4" w:space="0" w:color="000000"/>
              <w:right w:val="single" w:sz="4" w:space="0" w:color="000000"/>
            </w:tcBorders>
          </w:tcPr>
          <w:p w14:paraId="7426C08A" w14:textId="77777777" w:rsidR="008424B3" w:rsidRPr="00800503" w:rsidRDefault="008424B3" w:rsidP="00C13103">
            <w:pPr>
              <w:spacing w:line="259" w:lineRule="auto"/>
              <w:rPr>
                <w:sz w:val="24"/>
                <w:szCs w:val="24"/>
              </w:rPr>
            </w:pPr>
            <w:r w:rsidRPr="00800503">
              <w:rPr>
                <w:b/>
                <w:sz w:val="24"/>
                <w:szCs w:val="24"/>
              </w:rPr>
              <w:t xml:space="preserve">TO BE REVIEWED BY: </w:t>
            </w:r>
          </w:p>
        </w:tc>
        <w:tc>
          <w:tcPr>
            <w:tcW w:w="4411" w:type="dxa"/>
            <w:tcBorders>
              <w:top w:val="single" w:sz="4" w:space="0" w:color="000000"/>
              <w:left w:val="single" w:sz="4" w:space="0" w:color="000000"/>
              <w:bottom w:val="single" w:sz="4" w:space="0" w:color="000000"/>
              <w:right w:val="single" w:sz="4" w:space="0" w:color="000000"/>
            </w:tcBorders>
          </w:tcPr>
          <w:p w14:paraId="0DB55A7C" w14:textId="18CEFE70" w:rsidR="008424B3" w:rsidRPr="00E43D62" w:rsidRDefault="008424B3" w:rsidP="00C13103">
            <w:pPr>
              <w:spacing w:line="259" w:lineRule="auto"/>
              <w:rPr>
                <w:b/>
                <w:sz w:val="24"/>
                <w:szCs w:val="24"/>
              </w:rPr>
            </w:pPr>
            <w:r w:rsidRPr="00E43D62">
              <w:rPr>
                <w:b/>
                <w:sz w:val="24"/>
                <w:szCs w:val="24"/>
              </w:rPr>
              <w:t xml:space="preserve"> </w:t>
            </w:r>
            <w:r w:rsidR="00284B44">
              <w:rPr>
                <w:b/>
                <w:sz w:val="24"/>
                <w:szCs w:val="24"/>
              </w:rPr>
              <w:t>Full Governing Body</w:t>
            </w:r>
          </w:p>
        </w:tc>
      </w:tr>
    </w:tbl>
    <w:p w14:paraId="6509CF1C" w14:textId="77777777" w:rsidR="008424B3" w:rsidRDefault="008424B3" w:rsidP="008424B3">
      <w:pPr>
        <w:rPr>
          <w:rFonts w:cstheme="minorHAnsi"/>
          <w:b/>
          <w:sz w:val="24"/>
          <w:szCs w:val="24"/>
        </w:rPr>
      </w:pPr>
    </w:p>
    <w:p w14:paraId="15293AFB" w14:textId="445B6154" w:rsidR="008424B3" w:rsidRDefault="008424B3">
      <w:pPr>
        <w:rPr>
          <w:rFonts w:cstheme="minorHAnsi"/>
          <w:sz w:val="24"/>
          <w:szCs w:val="24"/>
        </w:rPr>
      </w:pPr>
    </w:p>
    <w:p w14:paraId="5138E828" w14:textId="0F2F34D4" w:rsidR="008424B3" w:rsidRDefault="008424B3">
      <w:pPr>
        <w:rPr>
          <w:rFonts w:cstheme="minorHAnsi"/>
          <w:sz w:val="24"/>
          <w:szCs w:val="24"/>
        </w:rPr>
      </w:pPr>
    </w:p>
    <w:sdt>
      <w:sdtPr>
        <w:rPr>
          <w:rFonts w:asciiTheme="minorHAnsi" w:eastAsiaTheme="minorHAnsi" w:hAnsiTheme="minorHAnsi" w:cstheme="minorBidi"/>
          <w:color w:val="auto"/>
          <w:sz w:val="22"/>
          <w:szCs w:val="22"/>
          <w:lang w:val="en-GB"/>
        </w:rPr>
        <w:id w:val="-217506207"/>
        <w:docPartObj>
          <w:docPartGallery w:val="Table of Contents"/>
          <w:docPartUnique/>
        </w:docPartObj>
      </w:sdtPr>
      <w:sdtEndPr>
        <w:rPr>
          <w:b/>
          <w:bCs/>
          <w:noProof/>
        </w:rPr>
      </w:sdtEndPr>
      <w:sdtContent>
        <w:p w14:paraId="522E79D1" w14:textId="419B6F58" w:rsidR="008424B3" w:rsidRPr="008424B3" w:rsidRDefault="008424B3" w:rsidP="008424B3">
          <w:pPr>
            <w:pStyle w:val="TOCHeading"/>
            <w:shd w:val="clear" w:color="auto" w:fill="FFFFFF" w:themeFill="background1"/>
            <w:rPr>
              <w:b/>
              <w:color w:val="auto"/>
              <w:sz w:val="28"/>
              <w:szCs w:val="28"/>
            </w:rPr>
          </w:pPr>
          <w:r w:rsidRPr="008424B3">
            <w:rPr>
              <w:b/>
              <w:color w:val="auto"/>
              <w:sz w:val="28"/>
              <w:szCs w:val="28"/>
            </w:rPr>
            <w:t>Contents</w:t>
          </w:r>
        </w:p>
        <w:p w14:paraId="0777ABB4" w14:textId="7BD0C66B" w:rsidR="00BA62AC" w:rsidRDefault="008424B3">
          <w:pPr>
            <w:pStyle w:val="TOC1"/>
            <w:tabs>
              <w:tab w:val="right" w:leader="dot" w:pos="9016"/>
            </w:tabs>
            <w:rPr>
              <w:rFonts w:eastAsiaTheme="minorEastAsia"/>
              <w:noProof/>
              <w:lang w:eastAsia="en-GB"/>
            </w:rPr>
          </w:pPr>
          <w:r w:rsidRPr="008424B3">
            <w:rPr>
              <w:sz w:val="24"/>
              <w:szCs w:val="24"/>
            </w:rPr>
            <w:fldChar w:fldCharType="begin"/>
          </w:r>
          <w:r w:rsidRPr="008424B3">
            <w:rPr>
              <w:sz w:val="24"/>
              <w:szCs w:val="24"/>
            </w:rPr>
            <w:instrText xml:space="preserve"> TOC \o "1-3" \h \z \u </w:instrText>
          </w:r>
          <w:r w:rsidRPr="008424B3">
            <w:rPr>
              <w:sz w:val="24"/>
              <w:szCs w:val="24"/>
            </w:rPr>
            <w:fldChar w:fldCharType="separate"/>
          </w:r>
          <w:hyperlink w:anchor="_Toc187223607" w:history="1">
            <w:r w:rsidR="00BA62AC" w:rsidRPr="00421797">
              <w:rPr>
                <w:rStyle w:val="Hyperlink"/>
                <w:noProof/>
              </w:rPr>
              <w:t>1.</w:t>
            </w:r>
            <w:r w:rsidR="00BA62AC" w:rsidRPr="00421797">
              <w:rPr>
                <w:rStyle w:val="Hyperlink"/>
                <w:b/>
                <w:noProof/>
              </w:rPr>
              <w:t>How we use nursery school workforce information</w:t>
            </w:r>
            <w:r w:rsidR="00BA62AC">
              <w:rPr>
                <w:noProof/>
                <w:webHidden/>
              </w:rPr>
              <w:tab/>
            </w:r>
            <w:r w:rsidR="00BA62AC">
              <w:rPr>
                <w:noProof/>
                <w:webHidden/>
              </w:rPr>
              <w:fldChar w:fldCharType="begin"/>
            </w:r>
            <w:r w:rsidR="00BA62AC">
              <w:rPr>
                <w:noProof/>
                <w:webHidden/>
              </w:rPr>
              <w:instrText xml:space="preserve"> PAGEREF _Toc187223607 \h </w:instrText>
            </w:r>
            <w:r w:rsidR="00BA62AC">
              <w:rPr>
                <w:noProof/>
                <w:webHidden/>
              </w:rPr>
            </w:r>
            <w:r w:rsidR="00BA62AC">
              <w:rPr>
                <w:noProof/>
                <w:webHidden/>
              </w:rPr>
              <w:fldChar w:fldCharType="separate"/>
            </w:r>
            <w:r w:rsidR="00BA62AC">
              <w:rPr>
                <w:noProof/>
                <w:webHidden/>
              </w:rPr>
              <w:t>3</w:t>
            </w:r>
            <w:r w:rsidR="00BA62AC">
              <w:rPr>
                <w:noProof/>
                <w:webHidden/>
              </w:rPr>
              <w:fldChar w:fldCharType="end"/>
            </w:r>
          </w:hyperlink>
        </w:p>
        <w:p w14:paraId="1502BF48" w14:textId="39298A0D" w:rsidR="00BA62AC" w:rsidRDefault="00036B58">
          <w:pPr>
            <w:pStyle w:val="TOC1"/>
            <w:tabs>
              <w:tab w:val="right" w:leader="dot" w:pos="9016"/>
            </w:tabs>
            <w:rPr>
              <w:rFonts w:eastAsiaTheme="minorEastAsia"/>
              <w:noProof/>
              <w:lang w:eastAsia="en-GB"/>
            </w:rPr>
          </w:pPr>
          <w:hyperlink w:anchor="_Toc187223608" w:history="1">
            <w:r w:rsidR="00BA62AC" w:rsidRPr="00421797">
              <w:rPr>
                <w:rStyle w:val="Hyperlink"/>
                <w:b/>
                <w:noProof/>
              </w:rPr>
              <w:t>2. The categories of nursery school workforce information that we collect, process, hold and share include;</w:t>
            </w:r>
            <w:r w:rsidR="00BA62AC">
              <w:rPr>
                <w:noProof/>
                <w:webHidden/>
              </w:rPr>
              <w:tab/>
            </w:r>
            <w:r w:rsidR="00BA62AC">
              <w:rPr>
                <w:noProof/>
                <w:webHidden/>
              </w:rPr>
              <w:fldChar w:fldCharType="begin"/>
            </w:r>
            <w:r w:rsidR="00BA62AC">
              <w:rPr>
                <w:noProof/>
                <w:webHidden/>
              </w:rPr>
              <w:instrText xml:space="preserve"> PAGEREF _Toc187223608 \h </w:instrText>
            </w:r>
            <w:r w:rsidR="00BA62AC">
              <w:rPr>
                <w:noProof/>
                <w:webHidden/>
              </w:rPr>
            </w:r>
            <w:r w:rsidR="00BA62AC">
              <w:rPr>
                <w:noProof/>
                <w:webHidden/>
              </w:rPr>
              <w:fldChar w:fldCharType="separate"/>
            </w:r>
            <w:r w:rsidR="00BA62AC">
              <w:rPr>
                <w:noProof/>
                <w:webHidden/>
              </w:rPr>
              <w:t>3</w:t>
            </w:r>
            <w:r w:rsidR="00BA62AC">
              <w:rPr>
                <w:noProof/>
                <w:webHidden/>
              </w:rPr>
              <w:fldChar w:fldCharType="end"/>
            </w:r>
          </w:hyperlink>
        </w:p>
        <w:p w14:paraId="2570EB0D" w14:textId="11BD5745" w:rsidR="00BA62AC" w:rsidRDefault="00036B58">
          <w:pPr>
            <w:pStyle w:val="TOC1"/>
            <w:tabs>
              <w:tab w:val="right" w:leader="dot" w:pos="9016"/>
            </w:tabs>
            <w:rPr>
              <w:rFonts w:eastAsiaTheme="minorEastAsia"/>
              <w:noProof/>
              <w:lang w:eastAsia="en-GB"/>
            </w:rPr>
          </w:pPr>
          <w:hyperlink w:anchor="_Toc187223609" w:history="1">
            <w:r w:rsidR="00BA62AC" w:rsidRPr="00421797">
              <w:rPr>
                <w:rStyle w:val="Hyperlink"/>
                <w:b/>
                <w:noProof/>
              </w:rPr>
              <w:t>3. Why we collect and use this information</w:t>
            </w:r>
            <w:r w:rsidR="00BA62AC">
              <w:rPr>
                <w:noProof/>
                <w:webHidden/>
              </w:rPr>
              <w:tab/>
            </w:r>
            <w:r w:rsidR="00BA62AC">
              <w:rPr>
                <w:noProof/>
                <w:webHidden/>
              </w:rPr>
              <w:fldChar w:fldCharType="begin"/>
            </w:r>
            <w:r w:rsidR="00BA62AC">
              <w:rPr>
                <w:noProof/>
                <w:webHidden/>
              </w:rPr>
              <w:instrText xml:space="preserve"> PAGEREF _Toc187223609 \h </w:instrText>
            </w:r>
            <w:r w:rsidR="00BA62AC">
              <w:rPr>
                <w:noProof/>
                <w:webHidden/>
              </w:rPr>
            </w:r>
            <w:r w:rsidR="00BA62AC">
              <w:rPr>
                <w:noProof/>
                <w:webHidden/>
              </w:rPr>
              <w:fldChar w:fldCharType="separate"/>
            </w:r>
            <w:r w:rsidR="00BA62AC">
              <w:rPr>
                <w:noProof/>
                <w:webHidden/>
              </w:rPr>
              <w:t>4</w:t>
            </w:r>
            <w:r w:rsidR="00BA62AC">
              <w:rPr>
                <w:noProof/>
                <w:webHidden/>
              </w:rPr>
              <w:fldChar w:fldCharType="end"/>
            </w:r>
          </w:hyperlink>
        </w:p>
        <w:p w14:paraId="77F6068B" w14:textId="7FE6390D" w:rsidR="00BA62AC" w:rsidRDefault="00036B58">
          <w:pPr>
            <w:pStyle w:val="TOC1"/>
            <w:tabs>
              <w:tab w:val="right" w:leader="dot" w:pos="9016"/>
            </w:tabs>
            <w:rPr>
              <w:rFonts w:eastAsiaTheme="minorEastAsia"/>
              <w:noProof/>
              <w:lang w:eastAsia="en-GB"/>
            </w:rPr>
          </w:pPr>
          <w:hyperlink w:anchor="_Toc187223610" w:history="1">
            <w:r w:rsidR="00BA62AC" w:rsidRPr="00421797">
              <w:rPr>
                <w:rStyle w:val="Hyperlink"/>
                <w:b/>
                <w:noProof/>
              </w:rPr>
              <w:t>4. The lawful basis on which we process this information</w:t>
            </w:r>
            <w:r w:rsidR="00BA62AC">
              <w:rPr>
                <w:noProof/>
                <w:webHidden/>
              </w:rPr>
              <w:tab/>
            </w:r>
            <w:r w:rsidR="00BA62AC">
              <w:rPr>
                <w:noProof/>
                <w:webHidden/>
              </w:rPr>
              <w:fldChar w:fldCharType="begin"/>
            </w:r>
            <w:r w:rsidR="00BA62AC">
              <w:rPr>
                <w:noProof/>
                <w:webHidden/>
              </w:rPr>
              <w:instrText xml:space="preserve"> PAGEREF _Toc187223610 \h </w:instrText>
            </w:r>
            <w:r w:rsidR="00BA62AC">
              <w:rPr>
                <w:noProof/>
                <w:webHidden/>
              </w:rPr>
            </w:r>
            <w:r w:rsidR="00BA62AC">
              <w:rPr>
                <w:noProof/>
                <w:webHidden/>
              </w:rPr>
              <w:fldChar w:fldCharType="separate"/>
            </w:r>
            <w:r w:rsidR="00BA62AC">
              <w:rPr>
                <w:noProof/>
                <w:webHidden/>
              </w:rPr>
              <w:t>4</w:t>
            </w:r>
            <w:r w:rsidR="00BA62AC">
              <w:rPr>
                <w:noProof/>
                <w:webHidden/>
              </w:rPr>
              <w:fldChar w:fldCharType="end"/>
            </w:r>
          </w:hyperlink>
        </w:p>
        <w:p w14:paraId="346604DF" w14:textId="1C52D910" w:rsidR="00BA62AC" w:rsidRDefault="00036B58">
          <w:pPr>
            <w:pStyle w:val="TOC1"/>
            <w:tabs>
              <w:tab w:val="right" w:leader="dot" w:pos="9016"/>
            </w:tabs>
            <w:rPr>
              <w:rFonts w:eastAsiaTheme="minorEastAsia"/>
              <w:noProof/>
              <w:lang w:eastAsia="en-GB"/>
            </w:rPr>
          </w:pPr>
          <w:hyperlink w:anchor="_Toc187223611" w:history="1">
            <w:r w:rsidR="00BA62AC" w:rsidRPr="00421797">
              <w:rPr>
                <w:rStyle w:val="Hyperlink"/>
                <w:b/>
                <w:noProof/>
              </w:rPr>
              <w:t>5. Collecting this information</w:t>
            </w:r>
            <w:r w:rsidR="00BA62AC">
              <w:rPr>
                <w:noProof/>
                <w:webHidden/>
              </w:rPr>
              <w:tab/>
            </w:r>
            <w:r w:rsidR="00BA62AC">
              <w:rPr>
                <w:noProof/>
                <w:webHidden/>
              </w:rPr>
              <w:fldChar w:fldCharType="begin"/>
            </w:r>
            <w:r w:rsidR="00BA62AC">
              <w:rPr>
                <w:noProof/>
                <w:webHidden/>
              </w:rPr>
              <w:instrText xml:space="preserve"> PAGEREF _Toc187223611 \h </w:instrText>
            </w:r>
            <w:r w:rsidR="00BA62AC">
              <w:rPr>
                <w:noProof/>
                <w:webHidden/>
              </w:rPr>
            </w:r>
            <w:r w:rsidR="00BA62AC">
              <w:rPr>
                <w:noProof/>
                <w:webHidden/>
              </w:rPr>
              <w:fldChar w:fldCharType="separate"/>
            </w:r>
            <w:r w:rsidR="00BA62AC">
              <w:rPr>
                <w:noProof/>
                <w:webHidden/>
              </w:rPr>
              <w:t>5</w:t>
            </w:r>
            <w:r w:rsidR="00BA62AC">
              <w:rPr>
                <w:noProof/>
                <w:webHidden/>
              </w:rPr>
              <w:fldChar w:fldCharType="end"/>
            </w:r>
          </w:hyperlink>
        </w:p>
        <w:p w14:paraId="48D5BAF3" w14:textId="69555BD2" w:rsidR="00BA62AC" w:rsidRDefault="00036B58">
          <w:pPr>
            <w:pStyle w:val="TOC1"/>
            <w:tabs>
              <w:tab w:val="right" w:leader="dot" w:pos="9016"/>
            </w:tabs>
            <w:rPr>
              <w:rFonts w:eastAsiaTheme="minorEastAsia"/>
              <w:noProof/>
              <w:lang w:eastAsia="en-GB"/>
            </w:rPr>
          </w:pPr>
          <w:hyperlink w:anchor="_Toc187223612" w:history="1">
            <w:r w:rsidR="00BA62AC" w:rsidRPr="00421797">
              <w:rPr>
                <w:rStyle w:val="Hyperlink"/>
                <w:b/>
                <w:noProof/>
              </w:rPr>
              <w:t>6. Storing this information</w:t>
            </w:r>
            <w:r w:rsidR="00BA62AC">
              <w:rPr>
                <w:noProof/>
                <w:webHidden/>
              </w:rPr>
              <w:tab/>
            </w:r>
            <w:r w:rsidR="00BA62AC">
              <w:rPr>
                <w:noProof/>
                <w:webHidden/>
              </w:rPr>
              <w:fldChar w:fldCharType="begin"/>
            </w:r>
            <w:r w:rsidR="00BA62AC">
              <w:rPr>
                <w:noProof/>
                <w:webHidden/>
              </w:rPr>
              <w:instrText xml:space="preserve"> PAGEREF _Toc187223612 \h </w:instrText>
            </w:r>
            <w:r w:rsidR="00BA62AC">
              <w:rPr>
                <w:noProof/>
                <w:webHidden/>
              </w:rPr>
            </w:r>
            <w:r w:rsidR="00BA62AC">
              <w:rPr>
                <w:noProof/>
                <w:webHidden/>
              </w:rPr>
              <w:fldChar w:fldCharType="separate"/>
            </w:r>
            <w:r w:rsidR="00BA62AC">
              <w:rPr>
                <w:noProof/>
                <w:webHidden/>
              </w:rPr>
              <w:t>6</w:t>
            </w:r>
            <w:r w:rsidR="00BA62AC">
              <w:rPr>
                <w:noProof/>
                <w:webHidden/>
              </w:rPr>
              <w:fldChar w:fldCharType="end"/>
            </w:r>
          </w:hyperlink>
        </w:p>
        <w:p w14:paraId="4A71D13F" w14:textId="6551EA1C" w:rsidR="00BA62AC" w:rsidRDefault="00036B58">
          <w:pPr>
            <w:pStyle w:val="TOC1"/>
            <w:tabs>
              <w:tab w:val="right" w:leader="dot" w:pos="9016"/>
            </w:tabs>
            <w:rPr>
              <w:rFonts w:eastAsiaTheme="minorEastAsia"/>
              <w:noProof/>
              <w:lang w:eastAsia="en-GB"/>
            </w:rPr>
          </w:pPr>
          <w:hyperlink w:anchor="_Toc187223613" w:history="1">
            <w:r w:rsidR="00BA62AC" w:rsidRPr="00421797">
              <w:rPr>
                <w:rStyle w:val="Hyperlink"/>
                <w:b/>
                <w:noProof/>
              </w:rPr>
              <w:t>7. Who we share this information with</w:t>
            </w:r>
            <w:r w:rsidR="00BA62AC">
              <w:rPr>
                <w:noProof/>
                <w:webHidden/>
              </w:rPr>
              <w:tab/>
            </w:r>
            <w:r w:rsidR="00BA62AC">
              <w:rPr>
                <w:noProof/>
                <w:webHidden/>
              </w:rPr>
              <w:fldChar w:fldCharType="begin"/>
            </w:r>
            <w:r w:rsidR="00BA62AC">
              <w:rPr>
                <w:noProof/>
                <w:webHidden/>
              </w:rPr>
              <w:instrText xml:space="preserve"> PAGEREF _Toc187223613 \h </w:instrText>
            </w:r>
            <w:r w:rsidR="00BA62AC">
              <w:rPr>
                <w:noProof/>
                <w:webHidden/>
              </w:rPr>
            </w:r>
            <w:r w:rsidR="00BA62AC">
              <w:rPr>
                <w:noProof/>
                <w:webHidden/>
              </w:rPr>
              <w:fldChar w:fldCharType="separate"/>
            </w:r>
            <w:r w:rsidR="00BA62AC">
              <w:rPr>
                <w:noProof/>
                <w:webHidden/>
              </w:rPr>
              <w:t>6</w:t>
            </w:r>
            <w:r w:rsidR="00BA62AC">
              <w:rPr>
                <w:noProof/>
                <w:webHidden/>
              </w:rPr>
              <w:fldChar w:fldCharType="end"/>
            </w:r>
          </w:hyperlink>
        </w:p>
        <w:p w14:paraId="0B7536FB" w14:textId="51A2A3A0" w:rsidR="00BA62AC" w:rsidRDefault="00036B58">
          <w:pPr>
            <w:pStyle w:val="TOC1"/>
            <w:tabs>
              <w:tab w:val="right" w:leader="dot" w:pos="9016"/>
            </w:tabs>
            <w:rPr>
              <w:rFonts w:eastAsiaTheme="minorEastAsia"/>
              <w:noProof/>
              <w:lang w:eastAsia="en-GB"/>
            </w:rPr>
          </w:pPr>
          <w:hyperlink w:anchor="_Toc187223614" w:history="1">
            <w:r w:rsidR="00BA62AC" w:rsidRPr="00421797">
              <w:rPr>
                <w:rStyle w:val="Hyperlink"/>
                <w:rFonts w:cstheme="minorHAnsi"/>
                <w:b/>
                <w:noProof/>
              </w:rPr>
              <w:t>8. Why we share school workforce information</w:t>
            </w:r>
            <w:r w:rsidR="00BA62AC">
              <w:rPr>
                <w:noProof/>
                <w:webHidden/>
              </w:rPr>
              <w:tab/>
            </w:r>
            <w:r w:rsidR="00BA62AC">
              <w:rPr>
                <w:noProof/>
                <w:webHidden/>
              </w:rPr>
              <w:fldChar w:fldCharType="begin"/>
            </w:r>
            <w:r w:rsidR="00BA62AC">
              <w:rPr>
                <w:noProof/>
                <w:webHidden/>
              </w:rPr>
              <w:instrText xml:space="preserve"> PAGEREF _Toc187223614 \h </w:instrText>
            </w:r>
            <w:r w:rsidR="00BA62AC">
              <w:rPr>
                <w:noProof/>
                <w:webHidden/>
              </w:rPr>
            </w:r>
            <w:r w:rsidR="00BA62AC">
              <w:rPr>
                <w:noProof/>
                <w:webHidden/>
              </w:rPr>
              <w:fldChar w:fldCharType="separate"/>
            </w:r>
            <w:r w:rsidR="00BA62AC">
              <w:rPr>
                <w:noProof/>
                <w:webHidden/>
              </w:rPr>
              <w:t>6</w:t>
            </w:r>
            <w:r w:rsidR="00BA62AC">
              <w:rPr>
                <w:noProof/>
                <w:webHidden/>
              </w:rPr>
              <w:fldChar w:fldCharType="end"/>
            </w:r>
          </w:hyperlink>
        </w:p>
        <w:p w14:paraId="2ACAED89" w14:textId="36A882F3" w:rsidR="00BA62AC" w:rsidRDefault="00036B58">
          <w:pPr>
            <w:pStyle w:val="TOC1"/>
            <w:tabs>
              <w:tab w:val="right" w:leader="dot" w:pos="9016"/>
            </w:tabs>
            <w:rPr>
              <w:rFonts w:eastAsiaTheme="minorEastAsia"/>
              <w:noProof/>
              <w:lang w:eastAsia="en-GB"/>
            </w:rPr>
          </w:pPr>
          <w:hyperlink w:anchor="_Toc187223615" w:history="1">
            <w:r w:rsidR="00BA62AC" w:rsidRPr="00421797">
              <w:rPr>
                <w:rStyle w:val="Hyperlink"/>
                <w:rFonts w:cstheme="minorHAnsi"/>
                <w:b/>
                <w:noProof/>
              </w:rPr>
              <w:t>9. Data collection requirements</w:t>
            </w:r>
            <w:r w:rsidR="00BA62AC">
              <w:rPr>
                <w:noProof/>
                <w:webHidden/>
              </w:rPr>
              <w:tab/>
            </w:r>
            <w:r w:rsidR="00BA62AC">
              <w:rPr>
                <w:noProof/>
                <w:webHidden/>
              </w:rPr>
              <w:fldChar w:fldCharType="begin"/>
            </w:r>
            <w:r w:rsidR="00BA62AC">
              <w:rPr>
                <w:noProof/>
                <w:webHidden/>
              </w:rPr>
              <w:instrText xml:space="preserve"> PAGEREF _Toc187223615 \h </w:instrText>
            </w:r>
            <w:r w:rsidR="00BA62AC">
              <w:rPr>
                <w:noProof/>
                <w:webHidden/>
              </w:rPr>
            </w:r>
            <w:r w:rsidR="00BA62AC">
              <w:rPr>
                <w:noProof/>
                <w:webHidden/>
              </w:rPr>
              <w:fldChar w:fldCharType="separate"/>
            </w:r>
            <w:r w:rsidR="00BA62AC">
              <w:rPr>
                <w:noProof/>
                <w:webHidden/>
              </w:rPr>
              <w:t>7</w:t>
            </w:r>
            <w:r w:rsidR="00BA62AC">
              <w:rPr>
                <w:noProof/>
                <w:webHidden/>
              </w:rPr>
              <w:fldChar w:fldCharType="end"/>
            </w:r>
          </w:hyperlink>
        </w:p>
        <w:p w14:paraId="46077D02" w14:textId="790135B4" w:rsidR="00BA62AC" w:rsidRDefault="00036B58">
          <w:pPr>
            <w:pStyle w:val="TOC1"/>
            <w:tabs>
              <w:tab w:val="right" w:leader="dot" w:pos="9016"/>
            </w:tabs>
            <w:rPr>
              <w:rFonts w:eastAsiaTheme="minorEastAsia"/>
              <w:noProof/>
              <w:lang w:eastAsia="en-GB"/>
            </w:rPr>
          </w:pPr>
          <w:hyperlink w:anchor="_Toc187223616" w:history="1">
            <w:r w:rsidR="00BA62AC" w:rsidRPr="00421797">
              <w:rPr>
                <w:rStyle w:val="Hyperlink"/>
                <w:rFonts w:cstheme="minorHAnsi"/>
                <w:b/>
                <w:noProof/>
              </w:rPr>
              <w:t>10. Requesting access to your personal data</w:t>
            </w:r>
            <w:r w:rsidR="00BA62AC">
              <w:rPr>
                <w:noProof/>
                <w:webHidden/>
              </w:rPr>
              <w:tab/>
            </w:r>
            <w:r w:rsidR="00BA62AC">
              <w:rPr>
                <w:noProof/>
                <w:webHidden/>
              </w:rPr>
              <w:fldChar w:fldCharType="begin"/>
            </w:r>
            <w:r w:rsidR="00BA62AC">
              <w:rPr>
                <w:noProof/>
                <w:webHidden/>
              </w:rPr>
              <w:instrText xml:space="preserve"> PAGEREF _Toc187223616 \h </w:instrText>
            </w:r>
            <w:r w:rsidR="00BA62AC">
              <w:rPr>
                <w:noProof/>
                <w:webHidden/>
              </w:rPr>
            </w:r>
            <w:r w:rsidR="00BA62AC">
              <w:rPr>
                <w:noProof/>
                <w:webHidden/>
              </w:rPr>
              <w:fldChar w:fldCharType="separate"/>
            </w:r>
            <w:r w:rsidR="00BA62AC">
              <w:rPr>
                <w:noProof/>
                <w:webHidden/>
              </w:rPr>
              <w:t>8</w:t>
            </w:r>
            <w:r w:rsidR="00BA62AC">
              <w:rPr>
                <w:noProof/>
                <w:webHidden/>
              </w:rPr>
              <w:fldChar w:fldCharType="end"/>
            </w:r>
          </w:hyperlink>
        </w:p>
        <w:p w14:paraId="28538035" w14:textId="70A5F251" w:rsidR="00BA62AC" w:rsidRDefault="00036B58">
          <w:pPr>
            <w:pStyle w:val="TOC1"/>
            <w:tabs>
              <w:tab w:val="right" w:leader="dot" w:pos="9016"/>
            </w:tabs>
            <w:rPr>
              <w:rFonts w:eastAsiaTheme="minorEastAsia"/>
              <w:noProof/>
              <w:lang w:eastAsia="en-GB"/>
            </w:rPr>
          </w:pPr>
          <w:hyperlink w:anchor="_Toc187223617" w:history="1">
            <w:r w:rsidR="00BA62AC" w:rsidRPr="00421797">
              <w:rPr>
                <w:rStyle w:val="Hyperlink"/>
                <w:rFonts w:cstheme="minorHAnsi"/>
                <w:b/>
                <w:noProof/>
              </w:rPr>
              <w:t>11. Further information</w:t>
            </w:r>
            <w:r w:rsidR="00BA62AC">
              <w:rPr>
                <w:noProof/>
                <w:webHidden/>
              </w:rPr>
              <w:tab/>
            </w:r>
            <w:r w:rsidR="00BA62AC">
              <w:rPr>
                <w:noProof/>
                <w:webHidden/>
              </w:rPr>
              <w:fldChar w:fldCharType="begin"/>
            </w:r>
            <w:r w:rsidR="00BA62AC">
              <w:rPr>
                <w:noProof/>
                <w:webHidden/>
              </w:rPr>
              <w:instrText xml:space="preserve"> PAGEREF _Toc187223617 \h </w:instrText>
            </w:r>
            <w:r w:rsidR="00BA62AC">
              <w:rPr>
                <w:noProof/>
                <w:webHidden/>
              </w:rPr>
            </w:r>
            <w:r w:rsidR="00BA62AC">
              <w:rPr>
                <w:noProof/>
                <w:webHidden/>
              </w:rPr>
              <w:fldChar w:fldCharType="separate"/>
            </w:r>
            <w:r w:rsidR="00BA62AC">
              <w:rPr>
                <w:noProof/>
                <w:webHidden/>
              </w:rPr>
              <w:t>9</w:t>
            </w:r>
            <w:r w:rsidR="00BA62AC">
              <w:rPr>
                <w:noProof/>
                <w:webHidden/>
              </w:rPr>
              <w:fldChar w:fldCharType="end"/>
            </w:r>
          </w:hyperlink>
        </w:p>
        <w:p w14:paraId="5C042B2E" w14:textId="25173C79" w:rsidR="008424B3" w:rsidRDefault="008424B3">
          <w:r w:rsidRPr="008424B3">
            <w:rPr>
              <w:b/>
              <w:bCs/>
              <w:noProof/>
              <w:sz w:val="24"/>
              <w:szCs w:val="24"/>
            </w:rPr>
            <w:fldChar w:fldCharType="end"/>
          </w:r>
        </w:p>
      </w:sdtContent>
    </w:sdt>
    <w:p w14:paraId="60B2F257" w14:textId="77777777" w:rsidR="008424B3" w:rsidRDefault="008424B3" w:rsidP="008424B3">
      <w:pPr>
        <w:pStyle w:val="Heading1"/>
      </w:pPr>
    </w:p>
    <w:p w14:paraId="6424ABC8" w14:textId="77777777" w:rsidR="008424B3" w:rsidRDefault="008424B3" w:rsidP="008424B3">
      <w:pPr>
        <w:pStyle w:val="Heading1"/>
      </w:pPr>
    </w:p>
    <w:p w14:paraId="1D987EAA" w14:textId="741B8DBA" w:rsidR="008424B3" w:rsidRDefault="008424B3" w:rsidP="008424B3">
      <w:pPr>
        <w:pStyle w:val="Heading1"/>
      </w:pPr>
    </w:p>
    <w:p w14:paraId="60190E5B" w14:textId="3C48A794" w:rsidR="00BC1881" w:rsidRDefault="00BC1881" w:rsidP="00BC1881"/>
    <w:p w14:paraId="4A51AF88" w14:textId="0FD6F851" w:rsidR="00BC1881" w:rsidRDefault="00BC1881" w:rsidP="00BC1881"/>
    <w:p w14:paraId="4500FE1D" w14:textId="43BEF746" w:rsidR="00BC1881" w:rsidRDefault="00BC1881" w:rsidP="00BC1881"/>
    <w:p w14:paraId="10211232" w14:textId="44AB2EBF" w:rsidR="00BC1881" w:rsidRDefault="00BC1881" w:rsidP="00BC1881"/>
    <w:p w14:paraId="762D24BC" w14:textId="490C5B16" w:rsidR="00BC1881" w:rsidRDefault="00BC1881" w:rsidP="00BC1881"/>
    <w:p w14:paraId="7A0F3F2B" w14:textId="6871E7BD" w:rsidR="00BC1881" w:rsidRDefault="00BC1881" w:rsidP="00BC1881"/>
    <w:p w14:paraId="74D43CA9" w14:textId="130ED56B" w:rsidR="00BC1881" w:rsidRDefault="00BC1881" w:rsidP="00BC1881"/>
    <w:p w14:paraId="3B1E1900" w14:textId="21C22A95" w:rsidR="00BC1881" w:rsidRDefault="00BC1881" w:rsidP="00BC1881"/>
    <w:p w14:paraId="30E847F5" w14:textId="6A69DF2A" w:rsidR="00BC1881" w:rsidRDefault="00BC1881" w:rsidP="00BC1881"/>
    <w:p w14:paraId="7AA3411F" w14:textId="38DC2FD0" w:rsidR="00BC1881" w:rsidRDefault="00BC1881" w:rsidP="00BC1881"/>
    <w:p w14:paraId="7223175A" w14:textId="3EA5CAC6" w:rsidR="00BC1881" w:rsidRDefault="00BC1881" w:rsidP="00BC1881"/>
    <w:p w14:paraId="15B150A5" w14:textId="24511142" w:rsidR="000D2786" w:rsidRPr="008424B3" w:rsidRDefault="008424B3" w:rsidP="00E43D62">
      <w:pPr>
        <w:pStyle w:val="Heading1"/>
        <w:shd w:val="clear" w:color="auto" w:fill="1F3864" w:themeFill="accent5" w:themeFillShade="80"/>
        <w:spacing w:line="360" w:lineRule="auto"/>
        <w:jc w:val="both"/>
        <w:rPr>
          <w:color w:val="FFFFFF" w:themeColor="background1"/>
          <w:sz w:val="28"/>
          <w:szCs w:val="28"/>
        </w:rPr>
      </w:pPr>
      <w:bookmarkStart w:id="0" w:name="_Toc187223607"/>
      <w:r>
        <w:rPr>
          <w:color w:val="FFFFFF" w:themeColor="background1"/>
          <w:sz w:val="28"/>
          <w:szCs w:val="28"/>
        </w:rPr>
        <w:t>1.</w:t>
      </w:r>
      <w:r w:rsidR="003E09A7">
        <w:rPr>
          <w:b/>
          <w:color w:val="FFFFFF" w:themeColor="background1"/>
          <w:sz w:val="28"/>
          <w:szCs w:val="28"/>
        </w:rPr>
        <w:t>How we use nursery school workforce information</w:t>
      </w:r>
      <w:bookmarkEnd w:id="0"/>
    </w:p>
    <w:p w14:paraId="52F1B70A" w14:textId="64C85D9C" w:rsidR="008424B3" w:rsidRDefault="008424B3"/>
    <w:p w14:paraId="0573EEAE" w14:textId="2D685154" w:rsidR="003E09A7" w:rsidRPr="003E09A7" w:rsidRDefault="003E09A7" w:rsidP="003E09A7">
      <w:pPr>
        <w:jc w:val="both"/>
        <w:rPr>
          <w:rFonts w:cstheme="minorHAnsi"/>
          <w:sz w:val="24"/>
          <w:szCs w:val="24"/>
        </w:rPr>
      </w:pPr>
      <w:r w:rsidRPr="003E09A7">
        <w:rPr>
          <w:rFonts w:cstheme="minorHAnsi"/>
          <w:sz w:val="24"/>
          <w:szCs w:val="24"/>
        </w:rPr>
        <w:t>We process personal data relating to those we employ to work at, or otherwise engage to work at any of our four Nursery Schools (Croyland Nursery School, Parklands Nursery School, Highfield Nursery School and Camrose Early Years Centre) This is for employment purposes to assist in the running of the nursery school and/or to enable individuals to be paid. </w:t>
      </w:r>
    </w:p>
    <w:p w14:paraId="243D8FB0" w14:textId="311A8F47" w:rsidR="004A020D" w:rsidRPr="005355E8" w:rsidRDefault="004A020D" w:rsidP="005355E8">
      <w:pPr>
        <w:jc w:val="both"/>
        <w:rPr>
          <w:rFonts w:cstheme="minorHAnsi"/>
        </w:rPr>
      </w:pPr>
    </w:p>
    <w:p w14:paraId="423EDD05" w14:textId="0E4851FB" w:rsidR="000D2786" w:rsidRPr="008424B3" w:rsidRDefault="008424B3" w:rsidP="003E09A7">
      <w:pPr>
        <w:pStyle w:val="Heading1"/>
        <w:shd w:val="clear" w:color="auto" w:fill="1F3864" w:themeFill="accent5" w:themeFillShade="80"/>
        <w:spacing w:line="240" w:lineRule="auto"/>
        <w:jc w:val="both"/>
        <w:rPr>
          <w:b/>
          <w:color w:val="FFFFFF" w:themeColor="background1"/>
          <w:sz w:val="28"/>
          <w:szCs w:val="28"/>
        </w:rPr>
      </w:pPr>
      <w:bookmarkStart w:id="1" w:name="_Toc187223608"/>
      <w:r>
        <w:rPr>
          <w:b/>
          <w:color w:val="FFFFFF" w:themeColor="background1"/>
          <w:sz w:val="28"/>
          <w:szCs w:val="28"/>
        </w:rPr>
        <w:t>2</w:t>
      </w:r>
      <w:r w:rsidR="00063E57">
        <w:rPr>
          <w:b/>
          <w:color w:val="FFFFFF" w:themeColor="background1"/>
          <w:sz w:val="28"/>
          <w:szCs w:val="28"/>
        </w:rPr>
        <w:t xml:space="preserve">. </w:t>
      </w:r>
      <w:r w:rsidR="003E09A7">
        <w:rPr>
          <w:b/>
          <w:color w:val="FFFFFF" w:themeColor="background1"/>
          <w:sz w:val="28"/>
          <w:szCs w:val="28"/>
        </w:rPr>
        <w:t>The categories of nursery school workforce information that we collect, process, hold and share include;</w:t>
      </w:r>
      <w:bookmarkEnd w:id="1"/>
      <w:r w:rsidR="003E09A7">
        <w:rPr>
          <w:b/>
          <w:color w:val="FFFFFF" w:themeColor="background1"/>
          <w:sz w:val="28"/>
          <w:szCs w:val="28"/>
        </w:rPr>
        <w:t xml:space="preserve"> </w:t>
      </w:r>
    </w:p>
    <w:p w14:paraId="08EAA1D0" w14:textId="0707C209" w:rsidR="008424B3" w:rsidRDefault="008424B3"/>
    <w:p w14:paraId="54871975" w14:textId="77777777" w:rsidR="003E09A7" w:rsidRPr="003E09A7" w:rsidRDefault="003E09A7" w:rsidP="003E09A7">
      <w:pPr>
        <w:pStyle w:val="ListParagraph"/>
        <w:widowControl w:val="0"/>
        <w:numPr>
          <w:ilvl w:val="0"/>
          <w:numId w:val="30"/>
        </w:numPr>
        <w:overflowPunct w:val="0"/>
        <w:autoSpaceDE w:val="0"/>
        <w:autoSpaceDN w:val="0"/>
        <w:adjustRightInd w:val="0"/>
        <w:spacing w:after="0" w:line="240" w:lineRule="auto"/>
        <w:contextualSpacing w:val="0"/>
        <w:jc w:val="both"/>
        <w:textAlignment w:val="baseline"/>
        <w:rPr>
          <w:rFonts w:cstheme="minorHAnsi"/>
          <w:sz w:val="24"/>
          <w:szCs w:val="24"/>
        </w:rPr>
      </w:pPr>
      <w:r w:rsidRPr="003E09A7">
        <w:rPr>
          <w:rFonts w:cstheme="minorHAnsi"/>
          <w:sz w:val="24"/>
          <w:szCs w:val="24"/>
        </w:rPr>
        <w:t>personal information (such as name, employee or teacher number, national insurance number)</w:t>
      </w:r>
    </w:p>
    <w:p w14:paraId="5DE875B1" w14:textId="77777777" w:rsidR="003E09A7" w:rsidRPr="003E09A7" w:rsidRDefault="003E09A7" w:rsidP="003E09A7">
      <w:pPr>
        <w:pStyle w:val="ListParagraph"/>
        <w:widowControl w:val="0"/>
        <w:numPr>
          <w:ilvl w:val="0"/>
          <w:numId w:val="30"/>
        </w:numPr>
        <w:overflowPunct w:val="0"/>
        <w:autoSpaceDE w:val="0"/>
        <w:autoSpaceDN w:val="0"/>
        <w:adjustRightInd w:val="0"/>
        <w:spacing w:after="0" w:line="240" w:lineRule="auto"/>
        <w:contextualSpacing w:val="0"/>
        <w:jc w:val="both"/>
        <w:textAlignment w:val="baseline"/>
        <w:rPr>
          <w:rFonts w:cstheme="minorHAnsi"/>
          <w:sz w:val="24"/>
          <w:szCs w:val="24"/>
        </w:rPr>
      </w:pPr>
      <w:r w:rsidRPr="003E09A7">
        <w:rPr>
          <w:rFonts w:cstheme="minorHAnsi"/>
          <w:sz w:val="24"/>
          <w:szCs w:val="24"/>
        </w:rPr>
        <w:t>special categories of data including characteristics information such as gender, age, ethnic group</w:t>
      </w:r>
    </w:p>
    <w:p w14:paraId="39F7FF7D" w14:textId="77777777" w:rsidR="003E09A7" w:rsidRPr="003E09A7" w:rsidRDefault="003E09A7" w:rsidP="003E09A7">
      <w:pPr>
        <w:pStyle w:val="ListParagraph"/>
        <w:widowControl w:val="0"/>
        <w:numPr>
          <w:ilvl w:val="0"/>
          <w:numId w:val="30"/>
        </w:numPr>
        <w:overflowPunct w:val="0"/>
        <w:autoSpaceDE w:val="0"/>
        <w:autoSpaceDN w:val="0"/>
        <w:adjustRightInd w:val="0"/>
        <w:spacing w:after="0" w:line="240" w:lineRule="auto"/>
        <w:contextualSpacing w:val="0"/>
        <w:jc w:val="both"/>
        <w:textAlignment w:val="baseline"/>
        <w:rPr>
          <w:rFonts w:cstheme="minorHAnsi"/>
          <w:sz w:val="24"/>
          <w:szCs w:val="24"/>
        </w:rPr>
      </w:pPr>
      <w:r w:rsidRPr="003E09A7">
        <w:rPr>
          <w:rFonts w:cstheme="minorHAnsi"/>
          <w:sz w:val="24"/>
          <w:szCs w:val="24"/>
        </w:rPr>
        <w:t xml:space="preserve">contract information (such as start dates, hours worked, post, roles and salary information)  </w:t>
      </w:r>
    </w:p>
    <w:p w14:paraId="7A111F5F" w14:textId="77777777" w:rsidR="003E09A7" w:rsidRPr="003E09A7" w:rsidRDefault="003E09A7" w:rsidP="003E09A7">
      <w:pPr>
        <w:pStyle w:val="ListParagraph"/>
        <w:widowControl w:val="0"/>
        <w:numPr>
          <w:ilvl w:val="0"/>
          <w:numId w:val="30"/>
        </w:numPr>
        <w:overflowPunct w:val="0"/>
        <w:autoSpaceDE w:val="0"/>
        <w:autoSpaceDN w:val="0"/>
        <w:adjustRightInd w:val="0"/>
        <w:spacing w:after="0" w:line="240" w:lineRule="auto"/>
        <w:contextualSpacing w:val="0"/>
        <w:jc w:val="both"/>
        <w:textAlignment w:val="baseline"/>
        <w:rPr>
          <w:rFonts w:cstheme="minorHAnsi"/>
          <w:sz w:val="24"/>
          <w:szCs w:val="24"/>
        </w:rPr>
      </w:pPr>
      <w:r w:rsidRPr="003E09A7">
        <w:rPr>
          <w:rFonts w:cstheme="minorHAnsi"/>
          <w:sz w:val="24"/>
          <w:szCs w:val="24"/>
        </w:rPr>
        <w:t>work absence information (such as number of absences and reasons)</w:t>
      </w:r>
    </w:p>
    <w:p w14:paraId="7DED6BDB" w14:textId="42EC7518" w:rsidR="003E09A7" w:rsidRDefault="003E09A7" w:rsidP="003E09A7">
      <w:pPr>
        <w:pStyle w:val="ListParagraph"/>
        <w:widowControl w:val="0"/>
        <w:numPr>
          <w:ilvl w:val="0"/>
          <w:numId w:val="30"/>
        </w:numPr>
        <w:overflowPunct w:val="0"/>
        <w:autoSpaceDE w:val="0"/>
        <w:autoSpaceDN w:val="0"/>
        <w:adjustRightInd w:val="0"/>
        <w:spacing w:after="0" w:line="240" w:lineRule="auto"/>
        <w:contextualSpacing w:val="0"/>
        <w:jc w:val="both"/>
        <w:textAlignment w:val="baseline"/>
        <w:rPr>
          <w:rFonts w:cstheme="minorHAnsi"/>
          <w:sz w:val="24"/>
          <w:szCs w:val="24"/>
        </w:rPr>
      </w:pPr>
      <w:r w:rsidRPr="003E09A7">
        <w:rPr>
          <w:rFonts w:cstheme="minorHAnsi"/>
          <w:sz w:val="24"/>
          <w:szCs w:val="24"/>
        </w:rPr>
        <w:t>qualifications (and, where relevant, subjects taught)</w:t>
      </w:r>
    </w:p>
    <w:p w14:paraId="47AF220A" w14:textId="5286CF12" w:rsidR="006C7B35" w:rsidRPr="00F02844" w:rsidRDefault="006C7B35" w:rsidP="006C7B35">
      <w:pPr>
        <w:pStyle w:val="ListParagraph"/>
        <w:numPr>
          <w:ilvl w:val="0"/>
          <w:numId w:val="30"/>
        </w:numPr>
        <w:jc w:val="both"/>
      </w:pPr>
      <w:r w:rsidRPr="00F02844">
        <w:rPr>
          <w:sz w:val="24"/>
          <w:szCs w:val="24"/>
          <w:lang w:val="en-US"/>
        </w:rPr>
        <w:t xml:space="preserve">Filtering and monitoring processes are here in place at our school KCSIE 2023 (page 37, paragraph 142), for more information  </w:t>
      </w:r>
      <w:hyperlink r:id="rId11" w:history="1">
        <w:r w:rsidRPr="00F02844">
          <w:rPr>
            <w:rStyle w:val="Hyperlink"/>
            <w:color w:val="auto"/>
            <w:sz w:val="24"/>
            <w:szCs w:val="24"/>
          </w:rPr>
          <w:t>Appropriate Filtering and Monitoring - UK Safer Internet Centre</w:t>
        </w:r>
      </w:hyperlink>
      <w:r w:rsidRPr="00F02844">
        <w:t>.</w:t>
      </w:r>
    </w:p>
    <w:p w14:paraId="0454E3AD" w14:textId="01CD4292" w:rsidR="006C7B35" w:rsidRPr="00F02844" w:rsidRDefault="006C7B35" w:rsidP="006C7B35">
      <w:pPr>
        <w:pStyle w:val="ListParagraph"/>
        <w:widowControl w:val="0"/>
        <w:numPr>
          <w:ilvl w:val="0"/>
          <w:numId w:val="30"/>
        </w:numPr>
        <w:overflowPunct w:val="0"/>
        <w:autoSpaceDE w:val="0"/>
        <w:autoSpaceDN w:val="0"/>
        <w:adjustRightInd w:val="0"/>
        <w:spacing w:after="0" w:line="240" w:lineRule="auto"/>
        <w:contextualSpacing w:val="0"/>
        <w:jc w:val="both"/>
        <w:textAlignment w:val="baseline"/>
        <w:rPr>
          <w:rFonts w:cstheme="minorHAnsi"/>
          <w:sz w:val="24"/>
          <w:szCs w:val="24"/>
        </w:rPr>
      </w:pPr>
      <w:r w:rsidRPr="00F02844">
        <w:rPr>
          <w:sz w:val="24"/>
          <w:szCs w:val="24"/>
          <w:lang w:val="en-US"/>
        </w:rPr>
        <w:t>Health, including any medical conditions, and sickness records</w:t>
      </w:r>
    </w:p>
    <w:p w14:paraId="184FA394" w14:textId="77777777" w:rsidR="003E09A7" w:rsidRPr="003E09A7" w:rsidRDefault="003E09A7" w:rsidP="003E09A7">
      <w:pPr>
        <w:jc w:val="both"/>
        <w:rPr>
          <w:rFonts w:cstheme="minorHAnsi"/>
          <w:sz w:val="24"/>
          <w:szCs w:val="24"/>
        </w:rPr>
      </w:pPr>
    </w:p>
    <w:p w14:paraId="0C27831D" w14:textId="191B24EF" w:rsidR="005355E8" w:rsidRPr="00140149" w:rsidRDefault="003E09A7" w:rsidP="003E09A7">
      <w:pPr>
        <w:jc w:val="both"/>
        <w:rPr>
          <w:rFonts w:cstheme="minorHAnsi"/>
          <w:sz w:val="24"/>
          <w:szCs w:val="24"/>
        </w:rPr>
      </w:pPr>
      <w:r w:rsidRPr="003E09A7">
        <w:rPr>
          <w:rFonts w:cstheme="minorHAnsi"/>
          <w:sz w:val="24"/>
          <w:szCs w:val="24"/>
        </w:rPr>
        <w:t xml:space="preserve">Information the nursery schools collect has been identified in the ‘Information Audit’ document, which can be accessed on the </w:t>
      </w:r>
      <w:r w:rsidR="00C84E6C" w:rsidRPr="003E09A7">
        <w:rPr>
          <w:rFonts w:cstheme="minorHAnsi"/>
          <w:sz w:val="24"/>
          <w:szCs w:val="24"/>
        </w:rPr>
        <w:t>school’s</w:t>
      </w:r>
      <w:r w:rsidRPr="003E09A7">
        <w:rPr>
          <w:rFonts w:cstheme="minorHAnsi"/>
          <w:sz w:val="24"/>
          <w:szCs w:val="24"/>
        </w:rPr>
        <w:t xml:space="preserve"> website. If there is any reason that the nursery school is holding information, which has been omitted from the document, then the nursery school will update the document immediately they are aware it.</w:t>
      </w:r>
    </w:p>
    <w:p w14:paraId="3323F5C6" w14:textId="4CD3A544" w:rsidR="005355E8" w:rsidRDefault="005355E8"/>
    <w:p w14:paraId="6E77FB17" w14:textId="7ED0DC18" w:rsidR="0027088A" w:rsidRDefault="0027088A"/>
    <w:p w14:paraId="2D988C1E" w14:textId="77777777" w:rsidR="0027088A" w:rsidRDefault="0027088A"/>
    <w:p w14:paraId="35BAB316" w14:textId="4A4613B5" w:rsidR="006D260E" w:rsidRPr="008424B3" w:rsidRDefault="008424B3" w:rsidP="00E43D62">
      <w:pPr>
        <w:pStyle w:val="Heading1"/>
        <w:shd w:val="clear" w:color="auto" w:fill="1F3864" w:themeFill="accent5" w:themeFillShade="80"/>
        <w:spacing w:line="360" w:lineRule="auto"/>
        <w:jc w:val="both"/>
        <w:rPr>
          <w:b/>
          <w:color w:val="FFFFFF" w:themeColor="background1"/>
          <w:sz w:val="28"/>
          <w:szCs w:val="28"/>
        </w:rPr>
      </w:pPr>
      <w:bookmarkStart w:id="2" w:name="_Toc187223609"/>
      <w:r>
        <w:rPr>
          <w:b/>
          <w:color w:val="FFFFFF" w:themeColor="background1"/>
          <w:sz w:val="28"/>
          <w:szCs w:val="28"/>
        </w:rPr>
        <w:lastRenderedPageBreak/>
        <w:t xml:space="preserve">3. </w:t>
      </w:r>
      <w:r w:rsidR="003E09A7">
        <w:rPr>
          <w:b/>
          <w:color w:val="FFFFFF" w:themeColor="background1"/>
          <w:sz w:val="28"/>
          <w:szCs w:val="28"/>
        </w:rPr>
        <w:t>Why we collect and use this information</w:t>
      </w:r>
      <w:bookmarkEnd w:id="2"/>
    </w:p>
    <w:p w14:paraId="38E5E8A5" w14:textId="4C3CF879" w:rsidR="008424B3" w:rsidRDefault="008424B3" w:rsidP="000D2786">
      <w:pPr>
        <w:spacing w:line="240" w:lineRule="auto"/>
      </w:pPr>
    </w:p>
    <w:p w14:paraId="37C0B3D2" w14:textId="0A6AC7BD" w:rsidR="003E09A7" w:rsidRPr="003E09A7" w:rsidRDefault="003E09A7" w:rsidP="003E09A7">
      <w:pPr>
        <w:jc w:val="both"/>
        <w:rPr>
          <w:rFonts w:cstheme="minorHAnsi"/>
          <w:sz w:val="24"/>
          <w:szCs w:val="24"/>
          <w:lang w:val="en-US"/>
        </w:rPr>
      </w:pPr>
      <w:r w:rsidRPr="003E09A7">
        <w:rPr>
          <w:rFonts w:cstheme="minorHAnsi"/>
          <w:sz w:val="24"/>
          <w:szCs w:val="24"/>
        </w:rPr>
        <w:t>We use school workforce data to:</w:t>
      </w:r>
    </w:p>
    <w:p w14:paraId="76BF4A84"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to administer nursery school property</w:t>
      </w:r>
    </w:p>
    <w:p w14:paraId="239A91E1"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to maintain accounts and records</w:t>
      </w:r>
    </w:p>
    <w:p w14:paraId="7BDB3C2D"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to support staff training</w:t>
      </w:r>
    </w:p>
    <w:p w14:paraId="24A08994"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to provide appropriate pastoral care</w:t>
      </w:r>
    </w:p>
    <w:p w14:paraId="3DCAB6BA"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to assess the quality of services</w:t>
      </w:r>
    </w:p>
    <w:p w14:paraId="24D0CDBF"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to comply with the law regarding data sharing</w:t>
      </w:r>
    </w:p>
    <w:p w14:paraId="7971D97F" w14:textId="77777777" w:rsidR="003E09A7" w:rsidRPr="003E09A7" w:rsidRDefault="003E09A7" w:rsidP="003E09A7">
      <w:pPr>
        <w:widowControl w:val="0"/>
        <w:numPr>
          <w:ilvl w:val="0"/>
          <w:numId w:val="31"/>
        </w:numPr>
        <w:overflowPunct w:val="0"/>
        <w:autoSpaceDE w:val="0"/>
        <w:autoSpaceDN w:val="0"/>
        <w:adjustRightInd w:val="0"/>
        <w:spacing w:after="0" w:line="240" w:lineRule="auto"/>
        <w:jc w:val="both"/>
        <w:textAlignment w:val="baseline"/>
        <w:rPr>
          <w:rFonts w:cstheme="minorHAnsi"/>
          <w:sz w:val="24"/>
          <w:szCs w:val="24"/>
          <w:lang w:val="en-US"/>
        </w:rPr>
      </w:pPr>
      <w:r w:rsidRPr="003E09A7">
        <w:rPr>
          <w:rFonts w:cstheme="minorHAnsi"/>
          <w:sz w:val="24"/>
          <w:szCs w:val="24"/>
          <w:lang w:val="en-US"/>
        </w:rPr>
        <w:t>enable the development of a comprehensive picture of the workforce and how it is deployed</w:t>
      </w:r>
    </w:p>
    <w:p w14:paraId="1FB1D76C" w14:textId="77777777" w:rsidR="003E09A7" w:rsidRPr="003E09A7" w:rsidRDefault="003E09A7" w:rsidP="003E09A7">
      <w:pPr>
        <w:widowControl w:val="0"/>
        <w:numPr>
          <w:ilvl w:val="0"/>
          <w:numId w:val="31"/>
        </w:numPr>
        <w:overflowPunct w:val="0"/>
        <w:autoSpaceDE w:val="0"/>
        <w:autoSpaceDN w:val="0"/>
        <w:adjustRightInd w:val="0"/>
        <w:spacing w:after="0" w:line="240" w:lineRule="auto"/>
        <w:jc w:val="both"/>
        <w:textAlignment w:val="baseline"/>
        <w:rPr>
          <w:rFonts w:cstheme="minorHAnsi"/>
          <w:sz w:val="24"/>
          <w:szCs w:val="24"/>
          <w:lang w:val="en-US"/>
        </w:rPr>
      </w:pPr>
      <w:r w:rsidRPr="003E09A7">
        <w:rPr>
          <w:rFonts w:cstheme="minorHAnsi"/>
          <w:sz w:val="24"/>
          <w:szCs w:val="24"/>
          <w:lang w:val="en-US"/>
        </w:rPr>
        <w:t>inform the development of recruitment and retention policies</w:t>
      </w:r>
    </w:p>
    <w:p w14:paraId="04A20E7F"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improving the management of workforce data across the sector</w:t>
      </w:r>
    </w:p>
    <w:p w14:paraId="5812E3D2"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enabling development of a comprehensive picture of the workforce and how it is deployed</w:t>
      </w:r>
    </w:p>
    <w:p w14:paraId="67BAC647"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informing the development of recruitment and retention policies</w:t>
      </w:r>
    </w:p>
    <w:p w14:paraId="03558D94"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allowing better financial modelling and planning</w:t>
      </w:r>
    </w:p>
    <w:p w14:paraId="04251CF1" w14:textId="77777777" w:rsidR="003E09A7" w:rsidRPr="003E09A7" w:rsidRDefault="003E09A7" w:rsidP="003E09A7">
      <w:pPr>
        <w:widowControl w:val="0"/>
        <w:numPr>
          <w:ilvl w:val="0"/>
          <w:numId w:val="31"/>
        </w:numPr>
        <w:overflowPunct w:val="0"/>
        <w:autoSpaceDE w:val="0"/>
        <w:autoSpaceDN w:val="0"/>
        <w:adjustRightInd w:val="0"/>
        <w:spacing w:after="0" w:line="240" w:lineRule="auto"/>
        <w:jc w:val="both"/>
        <w:textAlignment w:val="baseline"/>
        <w:rPr>
          <w:rFonts w:cstheme="minorHAnsi"/>
          <w:sz w:val="24"/>
          <w:szCs w:val="24"/>
          <w:lang w:val="en-US"/>
        </w:rPr>
      </w:pPr>
      <w:r w:rsidRPr="003E09A7">
        <w:rPr>
          <w:rFonts w:cstheme="minorHAnsi"/>
          <w:sz w:val="24"/>
          <w:szCs w:val="24"/>
          <w:lang w:val="en-US"/>
        </w:rPr>
        <w:t>enable individuals to be paid</w:t>
      </w:r>
    </w:p>
    <w:p w14:paraId="1ED4098B"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enabling ethnicity and disability monitoring; and</w:t>
      </w:r>
    </w:p>
    <w:p w14:paraId="477ED19E" w14:textId="77777777" w:rsidR="003E09A7" w:rsidRPr="003E09A7" w:rsidRDefault="003E09A7" w:rsidP="003E09A7">
      <w:pPr>
        <w:numPr>
          <w:ilvl w:val="0"/>
          <w:numId w:val="31"/>
        </w:numPr>
        <w:spacing w:before="45" w:after="45" w:line="240" w:lineRule="auto"/>
        <w:jc w:val="both"/>
        <w:rPr>
          <w:rFonts w:cstheme="minorHAnsi"/>
          <w:sz w:val="24"/>
          <w:szCs w:val="24"/>
        </w:rPr>
      </w:pPr>
      <w:r w:rsidRPr="003E09A7">
        <w:rPr>
          <w:rFonts w:cstheme="minorHAnsi"/>
          <w:sz w:val="24"/>
          <w:szCs w:val="24"/>
        </w:rPr>
        <w:t>supporting the work of the School Teachers’ Review Body</w:t>
      </w:r>
    </w:p>
    <w:p w14:paraId="134A47D7" w14:textId="77777777" w:rsidR="003E09A7" w:rsidRDefault="003E09A7" w:rsidP="00354C53">
      <w:pPr>
        <w:spacing w:line="240" w:lineRule="auto"/>
        <w:rPr>
          <w:rFonts w:cstheme="minorHAnsi"/>
          <w:b/>
        </w:rPr>
      </w:pPr>
    </w:p>
    <w:p w14:paraId="1CFBCDCF" w14:textId="1516B5DD" w:rsidR="003E09A7" w:rsidRPr="00406DD6" w:rsidRDefault="003E09A7" w:rsidP="003E09A7">
      <w:pPr>
        <w:pStyle w:val="Heading1"/>
        <w:shd w:val="clear" w:color="auto" w:fill="002060"/>
        <w:rPr>
          <w:b/>
          <w:color w:val="FFFFFF" w:themeColor="background1"/>
          <w:sz w:val="28"/>
          <w:szCs w:val="28"/>
        </w:rPr>
      </w:pPr>
      <w:bookmarkStart w:id="3" w:name="_Toc187223610"/>
      <w:r w:rsidRPr="00406DD6">
        <w:rPr>
          <w:b/>
          <w:color w:val="FFFFFF" w:themeColor="background1"/>
          <w:sz w:val="28"/>
          <w:szCs w:val="28"/>
        </w:rPr>
        <w:t xml:space="preserve">4. The lawful basis </w:t>
      </w:r>
      <w:r w:rsidR="00406DD6" w:rsidRPr="00406DD6">
        <w:rPr>
          <w:b/>
          <w:color w:val="FFFFFF" w:themeColor="background1"/>
          <w:sz w:val="28"/>
          <w:szCs w:val="28"/>
        </w:rPr>
        <w:t>on which we process this information</w:t>
      </w:r>
      <w:bookmarkEnd w:id="3"/>
    </w:p>
    <w:p w14:paraId="158BD73F" w14:textId="77777777" w:rsidR="003E09A7" w:rsidRDefault="003E09A7" w:rsidP="00354C53">
      <w:pPr>
        <w:spacing w:line="240" w:lineRule="auto"/>
        <w:rPr>
          <w:rFonts w:cstheme="minorHAnsi"/>
          <w:b/>
        </w:rPr>
      </w:pPr>
    </w:p>
    <w:p w14:paraId="2B8E17F6" w14:textId="56AFF332" w:rsidR="00406DD6" w:rsidRPr="00406DD6" w:rsidRDefault="00406DD6" w:rsidP="00406DD6">
      <w:pPr>
        <w:jc w:val="both"/>
        <w:rPr>
          <w:rFonts w:cstheme="minorHAnsi"/>
          <w:sz w:val="24"/>
          <w:szCs w:val="24"/>
        </w:rPr>
      </w:pPr>
      <w:r w:rsidRPr="00406DD6">
        <w:rPr>
          <w:rFonts w:cstheme="minorHAnsi"/>
          <w:sz w:val="24"/>
          <w:szCs w:val="24"/>
        </w:rPr>
        <w:t>The condition for processing under the GDPR is:</w:t>
      </w:r>
    </w:p>
    <w:p w14:paraId="053A119C" w14:textId="77777777" w:rsidR="00406DD6" w:rsidRPr="00406DD6" w:rsidRDefault="00406DD6" w:rsidP="00406DD6">
      <w:pPr>
        <w:jc w:val="both"/>
        <w:rPr>
          <w:rFonts w:cstheme="minorHAnsi"/>
          <w:sz w:val="24"/>
          <w:szCs w:val="24"/>
        </w:rPr>
      </w:pPr>
      <w:r w:rsidRPr="00406DD6">
        <w:rPr>
          <w:rFonts w:cstheme="minorHAnsi"/>
          <w:sz w:val="24"/>
          <w:szCs w:val="24"/>
        </w:rPr>
        <w:t>Article 6</w:t>
      </w:r>
    </w:p>
    <w:p w14:paraId="1FC24DF6" w14:textId="77777777" w:rsidR="00406DD6" w:rsidRPr="00406DD6" w:rsidRDefault="00406DD6" w:rsidP="00406DD6">
      <w:pPr>
        <w:numPr>
          <w:ilvl w:val="0"/>
          <w:numId w:val="32"/>
        </w:numPr>
        <w:jc w:val="both"/>
        <w:rPr>
          <w:rFonts w:cstheme="minorHAnsi"/>
          <w:sz w:val="24"/>
          <w:szCs w:val="24"/>
          <w:lang w:val="en"/>
        </w:rPr>
      </w:pPr>
      <w:r w:rsidRPr="00406DD6">
        <w:rPr>
          <w:rFonts w:cstheme="minorHAnsi"/>
          <w:sz w:val="24"/>
          <w:szCs w:val="24"/>
          <w:lang w:val="en"/>
        </w:rPr>
        <w:t>Processing shall be lawful only if and to the extent that at least one of the following applies:</w:t>
      </w:r>
    </w:p>
    <w:p w14:paraId="7C35AA5C" w14:textId="77777777" w:rsidR="00406DD6" w:rsidRPr="00406DD6" w:rsidRDefault="00406DD6" w:rsidP="00406DD6">
      <w:pPr>
        <w:ind w:left="720" w:hanging="360"/>
        <w:jc w:val="both"/>
        <w:rPr>
          <w:rFonts w:cstheme="minorHAnsi"/>
          <w:sz w:val="24"/>
          <w:szCs w:val="24"/>
          <w:lang w:val="en-US"/>
        </w:rPr>
      </w:pPr>
      <w:r w:rsidRPr="00406DD6">
        <w:rPr>
          <w:rFonts w:cstheme="minorHAnsi"/>
          <w:sz w:val="24"/>
          <w:szCs w:val="24"/>
          <w:lang w:val="en-US"/>
        </w:rPr>
        <w:t>(c)</w:t>
      </w:r>
      <w:r w:rsidRPr="00406DD6">
        <w:rPr>
          <w:rFonts w:cstheme="minorHAnsi"/>
          <w:sz w:val="24"/>
          <w:szCs w:val="24"/>
          <w:lang w:val="en-US"/>
        </w:rPr>
        <w:tab/>
        <w:t xml:space="preserve">Processing is necessary for compliance with a </w:t>
      </w:r>
      <w:r w:rsidRPr="00406DD6">
        <w:rPr>
          <w:rFonts w:cstheme="minorHAnsi"/>
          <w:b/>
          <w:sz w:val="24"/>
          <w:szCs w:val="24"/>
          <w:lang w:val="en-US"/>
        </w:rPr>
        <w:t>legal obligation</w:t>
      </w:r>
      <w:r w:rsidRPr="00406DD6">
        <w:rPr>
          <w:rFonts w:cstheme="minorHAnsi"/>
          <w:sz w:val="24"/>
          <w:szCs w:val="24"/>
          <w:lang w:val="en-US"/>
        </w:rPr>
        <w:t xml:space="preserve"> to which the controller is subject;</w:t>
      </w:r>
    </w:p>
    <w:p w14:paraId="6B51A4D1" w14:textId="595C6ECA" w:rsidR="00406DD6" w:rsidRPr="00406DD6" w:rsidRDefault="00406DD6" w:rsidP="00406DD6">
      <w:pPr>
        <w:ind w:left="720" w:hanging="360"/>
        <w:jc w:val="both"/>
        <w:rPr>
          <w:rFonts w:cstheme="minorHAnsi"/>
          <w:sz w:val="24"/>
          <w:szCs w:val="24"/>
          <w:lang w:val="en-US"/>
        </w:rPr>
      </w:pPr>
      <w:r w:rsidRPr="00406DD6">
        <w:rPr>
          <w:rFonts w:cstheme="minorHAnsi"/>
          <w:sz w:val="24"/>
          <w:szCs w:val="24"/>
          <w:lang w:val="en-US"/>
        </w:rPr>
        <w:lastRenderedPageBreak/>
        <w:t xml:space="preserve">(e) processing is necessary for the performance of a task carried out in the </w:t>
      </w:r>
      <w:r w:rsidRPr="00406DD6">
        <w:rPr>
          <w:rFonts w:cstheme="minorHAnsi"/>
          <w:b/>
          <w:i/>
          <w:sz w:val="24"/>
          <w:szCs w:val="24"/>
          <w:lang w:val="en-US"/>
        </w:rPr>
        <w:t>public interest</w:t>
      </w:r>
      <w:r w:rsidRPr="00406DD6">
        <w:rPr>
          <w:rFonts w:cstheme="minorHAnsi"/>
          <w:sz w:val="24"/>
          <w:szCs w:val="24"/>
          <w:lang w:val="en-US"/>
        </w:rPr>
        <w:t xml:space="preserve"> or in the exercise of official authority vested in the controller; </w:t>
      </w:r>
    </w:p>
    <w:p w14:paraId="362CDE30" w14:textId="77777777" w:rsidR="00406DD6" w:rsidRPr="00406DD6" w:rsidRDefault="00406DD6" w:rsidP="00406DD6">
      <w:pPr>
        <w:jc w:val="both"/>
        <w:rPr>
          <w:rFonts w:cstheme="minorHAnsi"/>
          <w:sz w:val="24"/>
          <w:szCs w:val="24"/>
          <w:lang w:val="en"/>
        </w:rPr>
      </w:pPr>
      <w:r w:rsidRPr="00406DD6">
        <w:rPr>
          <w:rFonts w:cstheme="minorHAnsi"/>
          <w:sz w:val="24"/>
          <w:szCs w:val="24"/>
          <w:lang w:val="en"/>
        </w:rPr>
        <w:t>Article 9(2)</w:t>
      </w:r>
    </w:p>
    <w:p w14:paraId="3375A13F" w14:textId="0BA035D6" w:rsidR="00406DD6" w:rsidRDefault="00406DD6" w:rsidP="00406DD6">
      <w:pPr>
        <w:jc w:val="both"/>
        <w:rPr>
          <w:rFonts w:cstheme="minorHAnsi"/>
          <w:sz w:val="24"/>
          <w:szCs w:val="24"/>
          <w:lang w:val="en"/>
        </w:rPr>
      </w:pPr>
      <w:r w:rsidRPr="00406DD6">
        <w:rPr>
          <w:rFonts w:cstheme="minorHAnsi"/>
          <w:sz w:val="24"/>
          <w:szCs w:val="24"/>
          <w:lang w:val="en"/>
        </w:rPr>
        <w:t>(b)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1C3E126F" w14:textId="77777777" w:rsidR="00406DD6" w:rsidRPr="00406DD6" w:rsidRDefault="00406DD6" w:rsidP="00406DD6">
      <w:pPr>
        <w:jc w:val="both"/>
        <w:rPr>
          <w:rFonts w:cstheme="minorHAnsi"/>
          <w:sz w:val="24"/>
          <w:szCs w:val="24"/>
          <w:lang w:val="en"/>
        </w:rPr>
      </w:pPr>
    </w:p>
    <w:p w14:paraId="42B7B6A4" w14:textId="77777777" w:rsidR="00406DD6" w:rsidRPr="00406DD6" w:rsidRDefault="00406DD6" w:rsidP="00406DD6">
      <w:pPr>
        <w:pStyle w:val="ListParagraph"/>
        <w:numPr>
          <w:ilvl w:val="0"/>
          <w:numId w:val="34"/>
        </w:numPr>
        <w:jc w:val="both"/>
        <w:rPr>
          <w:rFonts w:cstheme="minorHAnsi"/>
          <w:sz w:val="24"/>
          <w:szCs w:val="24"/>
          <w:lang w:val="en"/>
        </w:rPr>
      </w:pPr>
      <w:r w:rsidRPr="00406DD6">
        <w:rPr>
          <w:rFonts w:cstheme="minorHAnsi"/>
          <w:sz w:val="24"/>
          <w:szCs w:val="24"/>
          <w:lang w:val="en"/>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1CE699BB" w14:textId="77777777" w:rsidR="00406DD6" w:rsidRPr="00406DD6" w:rsidRDefault="00406DD6" w:rsidP="00406DD6">
      <w:pPr>
        <w:numPr>
          <w:ilvl w:val="0"/>
          <w:numId w:val="33"/>
        </w:numPr>
        <w:jc w:val="both"/>
        <w:rPr>
          <w:rFonts w:cstheme="minorHAnsi"/>
          <w:sz w:val="24"/>
          <w:szCs w:val="24"/>
          <w:lang w:val="en"/>
        </w:rPr>
      </w:pPr>
      <w:r w:rsidRPr="00406DD6">
        <w:rPr>
          <w:rFonts w:cstheme="minorHAnsi"/>
          <w:sz w:val="24"/>
          <w:szCs w:val="24"/>
          <w:lang w:val="en"/>
        </w:rPr>
        <w:t>Paragraph 1 shall not apply if one of the following applies:</w:t>
      </w:r>
    </w:p>
    <w:p w14:paraId="1E240401" w14:textId="31FE2BBF" w:rsidR="00406DD6" w:rsidRPr="00406DD6" w:rsidRDefault="00406DD6" w:rsidP="00406DD6">
      <w:pPr>
        <w:ind w:left="720" w:hanging="294"/>
        <w:jc w:val="both"/>
        <w:rPr>
          <w:rFonts w:cstheme="minorHAnsi"/>
          <w:sz w:val="24"/>
          <w:szCs w:val="24"/>
          <w:lang w:val="en"/>
        </w:rPr>
      </w:pPr>
      <w:r w:rsidRPr="00406DD6">
        <w:rPr>
          <w:rFonts w:cstheme="minorHAnsi"/>
          <w:sz w:val="24"/>
          <w:szCs w:val="24"/>
          <w:lang w:val="en"/>
        </w:rPr>
        <w:t xml:space="preserve"> (j)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66BA636B" w14:textId="0D781A97" w:rsidR="00406DD6" w:rsidRDefault="00406DD6" w:rsidP="00406DD6">
      <w:pPr>
        <w:widowControl w:val="0"/>
        <w:numPr>
          <w:ilvl w:val="0"/>
          <w:numId w:val="35"/>
        </w:numPr>
        <w:tabs>
          <w:tab w:val="left" w:pos="0"/>
        </w:tabs>
        <w:autoSpaceDE w:val="0"/>
        <w:autoSpaceDN w:val="0"/>
        <w:adjustRightInd w:val="0"/>
        <w:spacing w:after="240" w:line="240" w:lineRule="auto"/>
        <w:ind w:left="0" w:firstLine="0"/>
        <w:jc w:val="both"/>
        <w:rPr>
          <w:rFonts w:cstheme="minorHAnsi"/>
          <w:color w:val="0070C0"/>
          <w:sz w:val="24"/>
          <w:szCs w:val="24"/>
          <w:lang w:val="en-US" w:eastAsia="en-GB"/>
        </w:rPr>
      </w:pPr>
      <w:r w:rsidRPr="00406DD6">
        <w:rPr>
          <w:rFonts w:cstheme="minorHAnsi"/>
          <w:sz w:val="24"/>
          <w:szCs w:val="24"/>
          <w:lang w:val="en-US" w:eastAsia="en-GB"/>
        </w:rPr>
        <w:t xml:space="preserve">Further information regarding data collection can be found in the Education Act 1996 within guide documents on the following website: </w:t>
      </w:r>
      <w:hyperlink r:id="rId12" w:history="1">
        <w:r w:rsidR="00F24AB3" w:rsidRPr="005114A6">
          <w:rPr>
            <w:rStyle w:val="Hyperlink"/>
            <w:rFonts w:cstheme="minorHAnsi"/>
            <w:sz w:val="24"/>
            <w:szCs w:val="24"/>
            <w:lang w:val="en-US" w:eastAsia="en-GB"/>
          </w:rPr>
          <w:t>https://www.gov.uk/education/data-collection-and-censuses-for-schools</w:t>
        </w:r>
      </w:hyperlink>
    </w:p>
    <w:p w14:paraId="4F1153DB" w14:textId="419D19E8" w:rsidR="003E09A7" w:rsidRPr="00406DD6" w:rsidRDefault="00406DD6" w:rsidP="00406DD6">
      <w:pPr>
        <w:pStyle w:val="Heading1"/>
        <w:shd w:val="clear" w:color="auto" w:fill="002060"/>
        <w:rPr>
          <w:b/>
          <w:color w:val="FFFFFF" w:themeColor="background1"/>
          <w:sz w:val="28"/>
          <w:szCs w:val="28"/>
        </w:rPr>
      </w:pPr>
      <w:bookmarkStart w:id="4" w:name="_Toc187223611"/>
      <w:r>
        <w:rPr>
          <w:b/>
          <w:color w:val="FFFFFF" w:themeColor="background1"/>
          <w:sz w:val="28"/>
          <w:szCs w:val="28"/>
        </w:rPr>
        <w:t>5. Collecting this information</w:t>
      </w:r>
      <w:bookmarkEnd w:id="4"/>
    </w:p>
    <w:p w14:paraId="1A85709A" w14:textId="0C3D7CF8" w:rsidR="00406DD6" w:rsidRDefault="00406DD6" w:rsidP="00354C53">
      <w:pPr>
        <w:spacing w:line="240" w:lineRule="auto"/>
        <w:rPr>
          <w:rFonts w:cstheme="minorHAnsi"/>
          <w:sz w:val="24"/>
          <w:szCs w:val="24"/>
        </w:rPr>
      </w:pPr>
    </w:p>
    <w:p w14:paraId="3479F41B" w14:textId="77777777" w:rsidR="00406DD6" w:rsidRPr="00406DD6" w:rsidRDefault="00406DD6" w:rsidP="00406DD6">
      <w:pPr>
        <w:pStyle w:val="ListParagraph"/>
        <w:ind w:left="0"/>
        <w:jc w:val="both"/>
        <w:rPr>
          <w:rFonts w:cstheme="minorHAnsi"/>
          <w:sz w:val="24"/>
          <w:szCs w:val="24"/>
        </w:rPr>
      </w:pPr>
      <w:r w:rsidRPr="00406DD6">
        <w:rPr>
          <w:rFonts w:cstheme="minorHAnsi"/>
          <w:sz w:val="24"/>
          <w:szCs w:val="24"/>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3B720E27" w14:textId="4B7353F1" w:rsidR="00406DD6" w:rsidRPr="00406DD6" w:rsidRDefault="00406DD6" w:rsidP="00406DD6">
      <w:pPr>
        <w:pStyle w:val="Heading1"/>
        <w:shd w:val="clear" w:color="auto" w:fill="002060"/>
        <w:rPr>
          <w:b/>
          <w:color w:val="FFFFFF" w:themeColor="background1"/>
          <w:sz w:val="28"/>
          <w:szCs w:val="28"/>
        </w:rPr>
      </w:pPr>
      <w:bookmarkStart w:id="5" w:name="_Toc187223612"/>
      <w:r>
        <w:rPr>
          <w:b/>
          <w:color w:val="FFFFFF" w:themeColor="background1"/>
          <w:sz w:val="28"/>
          <w:szCs w:val="28"/>
        </w:rPr>
        <w:lastRenderedPageBreak/>
        <w:t>6. Storing this information</w:t>
      </w:r>
      <w:bookmarkEnd w:id="5"/>
    </w:p>
    <w:p w14:paraId="7DAAF962" w14:textId="77777777" w:rsidR="00406DD6" w:rsidRPr="00406DD6" w:rsidRDefault="00406DD6" w:rsidP="00354C53">
      <w:pPr>
        <w:spacing w:line="240" w:lineRule="auto"/>
        <w:rPr>
          <w:rFonts w:cstheme="minorHAnsi"/>
          <w:sz w:val="24"/>
          <w:szCs w:val="24"/>
        </w:rPr>
      </w:pPr>
    </w:p>
    <w:p w14:paraId="11B98181" w14:textId="77777777" w:rsidR="00406DD6" w:rsidRPr="00406DD6" w:rsidRDefault="00406DD6" w:rsidP="00406DD6">
      <w:pPr>
        <w:spacing w:line="270" w:lineRule="atLeast"/>
        <w:jc w:val="both"/>
        <w:rPr>
          <w:rFonts w:cstheme="minorHAnsi"/>
          <w:sz w:val="24"/>
          <w:szCs w:val="24"/>
        </w:rPr>
      </w:pPr>
      <w:r w:rsidRPr="00406DD6">
        <w:rPr>
          <w:rFonts w:cstheme="minorHAnsi"/>
          <w:sz w:val="24"/>
          <w:szCs w:val="24"/>
        </w:rPr>
        <w:t>We hold staff data while they are on roll.</w:t>
      </w:r>
    </w:p>
    <w:p w14:paraId="14A9E844" w14:textId="77777777" w:rsidR="00406DD6" w:rsidRPr="00406DD6" w:rsidRDefault="00406DD6" w:rsidP="00406DD6">
      <w:pPr>
        <w:spacing w:line="270" w:lineRule="atLeast"/>
        <w:jc w:val="both"/>
        <w:rPr>
          <w:rFonts w:cstheme="minorHAnsi"/>
          <w:sz w:val="24"/>
          <w:szCs w:val="24"/>
        </w:rPr>
      </w:pPr>
      <w:r w:rsidRPr="00406DD6">
        <w:rPr>
          <w:rFonts w:cstheme="minorHAnsi"/>
          <w:sz w:val="24"/>
          <w:szCs w:val="24"/>
        </w:rPr>
        <w:t>The staff file and electronic records are deleted when the member of staff leaves the school.</w:t>
      </w:r>
    </w:p>
    <w:p w14:paraId="5540273C" w14:textId="77777777" w:rsidR="00406DD6" w:rsidRPr="00406DD6" w:rsidRDefault="00406DD6" w:rsidP="00406DD6">
      <w:pPr>
        <w:spacing w:line="270" w:lineRule="atLeast"/>
        <w:jc w:val="both"/>
        <w:rPr>
          <w:rFonts w:cstheme="minorHAnsi"/>
          <w:sz w:val="24"/>
          <w:szCs w:val="24"/>
        </w:rPr>
      </w:pPr>
      <w:r w:rsidRPr="00406DD6">
        <w:rPr>
          <w:rFonts w:cstheme="minorHAnsi"/>
          <w:sz w:val="24"/>
          <w:szCs w:val="24"/>
        </w:rPr>
        <w:t>Any other data required for legal purpose (and compliance with Ofsted audits of the school) will remain on file and archived.</w:t>
      </w:r>
    </w:p>
    <w:p w14:paraId="0FAD70A4" w14:textId="1BB8519A" w:rsidR="00406DD6" w:rsidRPr="00406DD6" w:rsidRDefault="00406DD6" w:rsidP="00406DD6">
      <w:pPr>
        <w:pStyle w:val="Heading1"/>
        <w:shd w:val="clear" w:color="auto" w:fill="002060"/>
        <w:rPr>
          <w:b/>
          <w:color w:val="FFFFFF" w:themeColor="background1"/>
          <w:sz w:val="28"/>
          <w:szCs w:val="28"/>
        </w:rPr>
      </w:pPr>
      <w:bookmarkStart w:id="6" w:name="_Toc187223613"/>
      <w:r>
        <w:rPr>
          <w:b/>
          <w:color w:val="FFFFFF" w:themeColor="background1"/>
          <w:sz w:val="28"/>
          <w:szCs w:val="28"/>
        </w:rPr>
        <w:t>7. Who we share this information with</w:t>
      </w:r>
      <w:bookmarkEnd w:id="6"/>
    </w:p>
    <w:p w14:paraId="5FBFE923" w14:textId="77777777" w:rsidR="00406DD6" w:rsidRDefault="00406DD6" w:rsidP="00354C53">
      <w:pPr>
        <w:spacing w:line="240" w:lineRule="auto"/>
        <w:rPr>
          <w:rFonts w:cstheme="minorHAnsi"/>
          <w:b/>
        </w:rPr>
      </w:pPr>
    </w:p>
    <w:p w14:paraId="29BC059F" w14:textId="77777777" w:rsidR="00406DD6" w:rsidRPr="00406DD6" w:rsidRDefault="00406DD6" w:rsidP="00406DD6">
      <w:pPr>
        <w:jc w:val="both"/>
        <w:rPr>
          <w:rFonts w:cstheme="minorHAnsi"/>
          <w:sz w:val="24"/>
          <w:szCs w:val="24"/>
        </w:rPr>
      </w:pPr>
      <w:r w:rsidRPr="00406DD6">
        <w:rPr>
          <w:rFonts w:cstheme="minorHAnsi"/>
          <w:sz w:val="24"/>
          <w:szCs w:val="24"/>
        </w:rPr>
        <w:t>We routinely share this information with:</w:t>
      </w:r>
    </w:p>
    <w:p w14:paraId="2D305C0F"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The local authority</w:t>
      </w:r>
    </w:p>
    <w:p w14:paraId="3348873D"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The Department for Education (DfE) and central government</w:t>
      </w:r>
    </w:p>
    <w:p w14:paraId="0078F632"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Education, training, careers and examining bodies</w:t>
      </w:r>
    </w:p>
    <w:p w14:paraId="3B899722"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School staff and boards</w:t>
      </w:r>
    </w:p>
    <w:p w14:paraId="2877CB52"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Family, associates and representatives of the person whose personal data we are processing</w:t>
      </w:r>
    </w:p>
    <w:p w14:paraId="16BFD12C"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Financial organisations</w:t>
      </w:r>
    </w:p>
    <w:p w14:paraId="57C84A4B"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NHS and healthcare professionals</w:t>
      </w:r>
    </w:p>
    <w:p w14:paraId="39D6F9C3"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Social and welfare organisations</w:t>
      </w:r>
    </w:p>
    <w:p w14:paraId="07387181"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Law enforcement organisation and courts</w:t>
      </w:r>
    </w:p>
    <w:p w14:paraId="1B67162A"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Current, past or prospective employers</w:t>
      </w:r>
    </w:p>
    <w:p w14:paraId="5CCA1ADA"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Voluntary and charitable organisations</w:t>
      </w:r>
    </w:p>
    <w:p w14:paraId="507515FB"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Business associates and other professional advisers</w:t>
      </w:r>
    </w:p>
    <w:p w14:paraId="36D91088"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Suppliers and service providers</w:t>
      </w:r>
    </w:p>
    <w:p w14:paraId="405BFCC9"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Security organisations</w:t>
      </w:r>
    </w:p>
    <w:p w14:paraId="23FD7A85" w14:textId="77777777" w:rsidR="00406DD6" w:rsidRPr="00406DD6" w:rsidRDefault="00406DD6" w:rsidP="00406DD6">
      <w:pPr>
        <w:pStyle w:val="ListParagraph"/>
        <w:numPr>
          <w:ilvl w:val="0"/>
          <w:numId w:val="36"/>
        </w:numPr>
        <w:spacing w:after="0" w:line="240" w:lineRule="auto"/>
        <w:contextualSpacing w:val="0"/>
        <w:jc w:val="both"/>
        <w:rPr>
          <w:rFonts w:cstheme="minorHAnsi"/>
          <w:sz w:val="24"/>
          <w:szCs w:val="24"/>
        </w:rPr>
      </w:pPr>
      <w:r w:rsidRPr="00406DD6">
        <w:rPr>
          <w:rFonts w:cstheme="minorHAnsi"/>
          <w:sz w:val="24"/>
          <w:szCs w:val="24"/>
        </w:rPr>
        <w:t>Press and the media</w:t>
      </w:r>
    </w:p>
    <w:p w14:paraId="6C2018D3" w14:textId="3D0EC2F7" w:rsidR="00406DD6" w:rsidRPr="00406DD6" w:rsidRDefault="00406DD6" w:rsidP="00406DD6">
      <w:pPr>
        <w:pStyle w:val="ListParagraph"/>
        <w:numPr>
          <w:ilvl w:val="0"/>
          <w:numId w:val="36"/>
        </w:numPr>
        <w:spacing w:line="240" w:lineRule="auto"/>
        <w:jc w:val="both"/>
        <w:rPr>
          <w:rFonts w:cstheme="minorHAnsi"/>
          <w:b/>
          <w:sz w:val="24"/>
          <w:szCs w:val="24"/>
        </w:rPr>
      </w:pPr>
      <w:r w:rsidRPr="00406DD6">
        <w:rPr>
          <w:rFonts w:cstheme="minorHAnsi"/>
          <w:sz w:val="24"/>
          <w:szCs w:val="24"/>
        </w:rPr>
        <w:t>School trips organisations</w:t>
      </w:r>
    </w:p>
    <w:p w14:paraId="7A5A6547" w14:textId="55438F21" w:rsidR="00406DD6" w:rsidRPr="00406DD6" w:rsidRDefault="00406DD6" w:rsidP="00406DD6">
      <w:pPr>
        <w:pStyle w:val="Heading1"/>
        <w:shd w:val="clear" w:color="auto" w:fill="002060"/>
        <w:rPr>
          <w:rFonts w:asciiTheme="minorHAnsi" w:hAnsiTheme="minorHAnsi" w:cstheme="minorHAnsi"/>
          <w:b/>
          <w:color w:val="FFFFFF" w:themeColor="background1"/>
          <w:sz w:val="28"/>
          <w:szCs w:val="28"/>
        </w:rPr>
      </w:pPr>
      <w:bookmarkStart w:id="7" w:name="_Toc187223614"/>
      <w:r>
        <w:rPr>
          <w:rFonts w:asciiTheme="minorHAnsi" w:hAnsiTheme="minorHAnsi" w:cstheme="minorHAnsi"/>
          <w:b/>
          <w:color w:val="FFFFFF" w:themeColor="background1"/>
          <w:sz w:val="28"/>
          <w:szCs w:val="28"/>
        </w:rPr>
        <w:t>8. Why we share school workforce information</w:t>
      </w:r>
      <w:bookmarkEnd w:id="7"/>
    </w:p>
    <w:p w14:paraId="1C79ED9E" w14:textId="77777777" w:rsidR="00406DD6" w:rsidRDefault="00406DD6" w:rsidP="00354C53">
      <w:pPr>
        <w:spacing w:line="240" w:lineRule="auto"/>
        <w:rPr>
          <w:rFonts w:cstheme="minorHAnsi"/>
          <w:b/>
        </w:rPr>
      </w:pPr>
    </w:p>
    <w:p w14:paraId="5540C1C2" w14:textId="6E5BAA1D" w:rsidR="00406DD6" w:rsidRDefault="00406DD6" w:rsidP="00406DD6">
      <w:pPr>
        <w:jc w:val="both"/>
        <w:rPr>
          <w:rFonts w:cstheme="minorHAnsi"/>
          <w:sz w:val="24"/>
          <w:szCs w:val="24"/>
        </w:rPr>
      </w:pPr>
      <w:r w:rsidRPr="00406DD6">
        <w:rPr>
          <w:rFonts w:cstheme="minorHAnsi"/>
          <w:sz w:val="24"/>
          <w:szCs w:val="24"/>
        </w:rPr>
        <w:t>We do not share information about workforce members with anyone without consent unless the law and our policies allow us to do so.</w:t>
      </w:r>
    </w:p>
    <w:p w14:paraId="4D9A1B56" w14:textId="2D8354CE" w:rsidR="00F24AB3" w:rsidRDefault="00F24AB3" w:rsidP="00406DD6">
      <w:pPr>
        <w:jc w:val="both"/>
        <w:rPr>
          <w:rFonts w:cstheme="minorHAnsi"/>
          <w:sz w:val="24"/>
          <w:szCs w:val="24"/>
        </w:rPr>
      </w:pPr>
    </w:p>
    <w:p w14:paraId="22593928" w14:textId="77777777" w:rsidR="00F24AB3" w:rsidRPr="00406DD6" w:rsidRDefault="00F24AB3" w:rsidP="00406DD6">
      <w:pPr>
        <w:jc w:val="both"/>
        <w:rPr>
          <w:rFonts w:cstheme="minorHAnsi"/>
          <w:sz w:val="24"/>
          <w:szCs w:val="24"/>
        </w:rPr>
      </w:pPr>
    </w:p>
    <w:p w14:paraId="30560485" w14:textId="77777777" w:rsidR="00406DD6" w:rsidRPr="00406DD6" w:rsidRDefault="00406DD6" w:rsidP="00406DD6">
      <w:pPr>
        <w:jc w:val="both"/>
        <w:rPr>
          <w:rFonts w:cstheme="minorHAnsi"/>
          <w:b/>
          <w:sz w:val="24"/>
          <w:szCs w:val="24"/>
        </w:rPr>
      </w:pPr>
      <w:r w:rsidRPr="00406DD6">
        <w:rPr>
          <w:rFonts w:cstheme="minorHAnsi"/>
          <w:b/>
          <w:sz w:val="24"/>
          <w:szCs w:val="24"/>
        </w:rPr>
        <w:lastRenderedPageBreak/>
        <w:t>Local authority</w:t>
      </w:r>
    </w:p>
    <w:p w14:paraId="45173178" w14:textId="38BC8743" w:rsidR="00406DD6" w:rsidRPr="00406DD6" w:rsidRDefault="00406DD6" w:rsidP="00406DD6">
      <w:pPr>
        <w:jc w:val="both"/>
        <w:rPr>
          <w:rFonts w:cstheme="minorHAnsi"/>
          <w:sz w:val="24"/>
          <w:szCs w:val="24"/>
        </w:rPr>
      </w:pPr>
      <w:r w:rsidRPr="00406DD6">
        <w:rPr>
          <w:rFonts w:cstheme="minorHAnsi"/>
          <w:sz w:val="24"/>
          <w:szCs w:val="24"/>
        </w:rPr>
        <w:t>We are required to share information about our workforce members with our local authority (LA) under section 5 of the Education (Supply of Information about the School Workforce) (England) Regulations 2007 and amendments.</w:t>
      </w:r>
    </w:p>
    <w:p w14:paraId="25D1A548" w14:textId="77777777" w:rsidR="00406DD6" w:rsidRPr="00406DD6" w:rsidRDefault="00406DD6" w:rsidP="00406DD6">
      <w:pPr>
        <w:jc w:val="both"/>
        <w:rPr>
          <w:rFonts w:cstheme="minorHAnsi"/>
          <w:b/>
          <w:sz w:val="24"/>
          <w:szCs w:val="24"/>
        </w:rPr>
      </w:pPr>
      <w:r w:rsidRPr="00406DD6">
        <w:rPr>
          <w:rFonts w:cstheme="minorHAnsi"/>
          <w:b/>
          <w:sz w:val="24"/>
          <w:szCs w:val="24"/>
        </w:rPr>
        <w:t>Department for Education (DfE)</w:t>
      </w:r>
    </w:p>
    <w:p w14:paraId="069DC0E0" w14:textId="6BF14146" w:rsidR="00406DD6" w:rsidRPr="00406DD6" w:rsidRDefault="00406DD6" w:rsidP="00406DD6">
      <w:pPr>
        <w:jc w:val="both"/>
        <w:rPr>
          <w:rFonts w:cstheme="minorHAnsi"/>
          <w:sz w:val="24"/>
          <w:szCs w:val="24"/>
        </w:rPr>
      </w:pPr>
      <w:r w:rsidRPr="00406DD6">
        <w:rPr>
          <w:rFonts w:cstheme="minorHAnsi"/>
          <w:sz w:val="24"/>
          <w:szCs w:val="24"/>
        </w:rPr>
        <w:t>We share personal data with the Department for Education (DfE) on a statutory basis. This data sharing underpins workforce policy monitoring, evaluation, and links to school funding / expenditure and the assessment educational attainment.</w:t>
      </w:r>
    </w:p>
    <w:p w14:paraId="6CFD078C" w14:textId="77777777" w:rsidR="00406DD6" w:rsidRPr="00406DD6" w:rsidRDefault="00406DD6" w:rsidP="00406DD6">
      <w:pPr>
        <w:jc w:val="both"/>
        <w:rPr>
          <w:rFonts w:cstheme="minorHAnsi"/>
          <w:sz w:val="24"/>
          <w:szCs w:val="24"/>
        </w:rPr>
      </w:pPr>
      <w:r w:rsidRPr="00406DD6">
        <w:rPr>
          <w:rFonts w:cstheme="minorHAnsi"/>
          <w:sz w:val="24"/>
          <w:szCs w:val="24"/>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14:paraId="42176C36" w14:textId="64ECF916" w:rsidR="00406DD6" w:rsidRPr="00406DD6" w:rsidRDefault="00406DD6" w:rsidP="00406DD6">
      <w:pPr>
        <w:pStyle w:val="Heading1"/>
        <w:shd w:val="clear" w:color="auto" w:fill="002060"/>
        <w:rPr>
          <w:rFonts w:asciiTheme="minorHAnsi" w:hAnsiTheme="minorHAnsi" w:cstheme="minorHAnsi"/>
          <w:b/>
          <w:color w:val="FFFFFF" w:themeColor="background1"/>
          <w:sz w:val="28"/>
          <w:szCs w:val="28"/>
        </w:rPr>
      </w:pPr>
      <w:bookmarkStart w:id="8" w:name="_Toc187223615"/>
      <w:r>
        <w:rPr>
          <w:rFonts w:asciiTheme="minorHAnsi" w:hAnsiTheme="minorHAnsi" w:cstheme="minorHAnsi"/>
          <w:b/>
          <w:color w:val="FFFFFF" w:themeColor="background1"/>
          <w:sz w:val="28"/>
          <w:szCs w:val="28"/>
        </w:rPr>
        <w:t>9. Data collection requirements</w:t>
      </w:r>
      <w:bookmarkEnd w:id="8"/>
    </w:p>
    <w:p w14:paraId="0FB29F8D" w14:textId="77777777" w:rsidR="00406DD6" w:rsidRDefault="00406DD6" w:rsidP="00354C53">
      <w:pPr>
        <w:spacing w:line="240" w:lineRule="auto"/>
        <w:rPr>
          <w:rFonts w:cstheme="minorHAnsi"/>
          <w:b/>
        </w:rPr>
      </w:pPr>
    </w:p>
    <w:p w14:paraId="3D66A735" w14:textId="7AC27857" w:rsidR="00406DD6" w:rsidRPr="00406DD6" w:rsidRDefault="00406DD6" w:rsidP="00406DD6">
      <w:pPr>
        <w:pStyle w:val="CommentText"/>
        <w:jc w:val="both"/>
        <w:rPr>
          <w:rFonts w:eastAsia="Calibri" w:cstheme="minorHAnsi"/>
          <w:sz w:val="24"/>
          <w:szCs w:val="24"/>
        </w:rPr>
      </w:pPr>
      <w:r w:rsidRPr="00406DD6">
        <w:rPr>
          <w:rFonts w:eastAsia="Calibri" w:cstheme="minorHAnsi"/>
          <w:sz w:val="24"/>
          <w:szCs w:val="24"/>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1FB5879E" w14:textId="39386BD6" w:rsidR="00406DD6" w:rsidRPr="00406DD6" w:rsidRDefault="00406DD6" w:rsidP="00406DD6">
      <w:pPr>
        <w:pStyle w:val="CommentText"/>
        <w:jc w:val="both"/>
        <w:rPr>
          <w:rFonts w:cstheme="minorHAnsi"/>
          <w:sz w:val="24"/>
          <w:szCs w:val="24"/>
        </w:rPr>
      </w:pPr>
      <w:r w:rsidRPr="00406DD6">
        <w:rPr>
          <w:rFonts w:cstheme="minorHAnsi"/>
          <w:sz w:val="24"/>
          <w:szCs w:val="24"/>
        </w:rPr>
        <w:t xml:space="preserve">To find out more about the data collection requirements placed on us by the Department for Education including the data that we share with them, go to </w:t>
      </w:r>
      <w:hyperlink r:id="rId13" w:history="1">
        <w:r w:rsidRPr="00140149">
          <w:rPr>
            <w:rStyle w:val="Hyperlink"/>
            <w:rFonts w:cstheme="minorHAnsi"/>
            <w:color w:val="0070C0"/>
            <w:sz w:val="24"/>
            <w:szCs w:val="24"/>
          </w:rPr>
          <w:t>https://www.gov.uk/education/data-collection-and-censuses-for-schools</w:t>
        </w:r>
      </w:hyperlink>
      <w:r w:rsidRPr="00140149">
        <w:rPr>
          <w:rFonts w:cstheme="minorHAnsi"/>
          <w:color w:val="0070C0"/>
          <w:sz w:val="24"/>
          <w:szCs w:val="24"/>
        </w:rPr>
        <w:t>.</w:t>
      </w:r>
    </w:p>
    <w:p w14:paraId="02D12B4A" w14:textId="65A562A5" w:rsidR="00406DD6" w:rsidRPr="00406DD6" w:rsidRDefault="00406DD6" w:rsidP="00406DD6">
      <w:pPr>
        <w:jc w:val="both"/>
        <w:rPr>
          <w:rFonts w:cstheme="minorHAnsi"/>
          <w:sz w:val="24"/>
          <w:szCs w:val="24"/>
        </w:rPr>
      </w:pPr>
      <w:r w:rsidRPr="00406DD6">
        <w:rPr>
          <w:rFonts w:cstheme="minorHAnsi"/>
          <w:sz w:val="24"/>
          <w:szCs w:val="24"/>
        </w:rPr>
        <w:t>The department may share information about school employees with third parties who promote the education or well-being of children or the effective deployment of school staff in England by:</w:t>
      </w:r>
    </w:p>
    <w:p w14:paraId="2D766C82" w14:textId="77777777" w:rsidR="00406DD6" w:rsidRPr="00406DD6" w:rsidRDefault="00406DD6" w:rsidP="00406DD6">
      <w:pPr>
        <w:widowControl w:val="0"/>
        <w:numPr>
          <w:ilvl w:val="0"/>
          <w:numId w:val="37"/>
        </w:numPr>
        <w:suppressAutoHyphens/>
        <w:overflowPunct w:val="0"/>
        <w:autoSpaceDE w:val="0"/>
        <w:autoSpaceDN w:val="0"/>
        <w:spacing w:after="0" w:line="240" w:lineRule="auto"/>
        <w:jc w:val="both"/>
        <w:textAlignment w:val="baseline"/>
        <w:rPr>
          <w:rFonts w:cstheme="minorHAnsi"/>
          <w:sz w:val="24"/>
          <w:szCs w:val="24"/>
        </w:rPr>
      </w:pPr>
      <w:r w:rsidRPr="00406DD6">
        <w:rPr>
          <w:rFonts w:cstheme="minorHAnsi"/>
          <w:sz w:val="24"/>
          <w:szCs w:val="24"/>
        </w:rPr>
        <w:t>conducting research or analysis</w:t>
      </w:r>
    </w:p>
    <w:p w14:paraId="332D7AAA" w14:textId="77777777" w:rsidR="00406DD6" w:rsidRPr="00406DD6" w:rsidRDefault="00406DD6" w:rsidP="00406DD6">
      <w:pPr>
        <w:widowControl w:val="0"/>
        <w:numPr>
          <w:ilvl w:val="0"/>
          <w:numId w:val="37"/>
        </w:numPr>
        <w:suppressAutoHyphens/>
        <w:overflowPunct w:val="0"/>
        <w:autoSpaceDE w:val="0"/>
        <w:autoSpaceDN w:val="0"/>
        <w:spacing w:after="0" w:line="240" w:lineRule="auto"/>
        <w:jc w:val="both"/>
        <w:textAlignment w:val="baseline"/>
        <w:rPr>
          <w:rFonts w:cstheme="minorHAnsi"/>
          <w:sz w:val="24"/>
          <w:szCs w:val="24"/>
        </w:rPr>
      </w:pPr>
      <w:r w:rsidRPr="00406DD6">
        <w:rPr>
          <w:rFonts w:cstheme="minorHAnsi"/>
          <w:sz w:val="24"/>
          <w:szCs w:val="24"/>
        </w:rPr>
        <w:t>producing statistics</w:t>
      </w:r>
    </w:p>
    <w:p w14:paraId="72C7A884" w14:textId="77777777" w:rsidR="00406DD6" w:rsidRPr="00406DD6" w:rsidRDefault="00406DD6" w:rsidP="00406DD6">
      <w:pPr>
        <w:widowControl w:val="0"/>
        <w:numPr>
          <w:ilvl w:val="0"/>
          <w:numId w:val="37"/>
        </w:numPr>
        <w:suppressAutoHyphens/>
        <w:overflowPunct w:val="0"/>
        <w:autoSpaceDE w:val="0"/>
        <w:autoSpaceDN w:val="0"/>
        <w:spacing w:after="0" w:line="240" w:lineRule="auto"/>
        <w:jc w:val="both"/>
        <w:textAlignment w:val="baseline"/>
        <w:rPr>
          <w:rFonts w:cstheme="minorHAnsi"/>
          <w:sz w:val="24"/>
          <w:szCs w:val="24"/>
        </w:rPr>
      </w:pPr>
      <w:r w:rsidRPr="00406DD6">
        <w:rPr>
          <w:rFonts w:cstheme="minorHAnsi"/>
          <w:sz w:val="24"/>
          <w:szCs w:val="24"/>
        </w:rPr>
        <w:t>providing information, advice or guidance</w:t>
      </w:r>
    </w:p>
    <w:p w14:paraId="0E3774E1" w14:textId="77777777" w:rsidR="00406DD6" w:rsidRDefault="00406DD6" w:rsidP="00406DD6">
      <w:pPr>
        <w:jc w:val="both"/>
        <w:rPr>
          <w:rFonts w:cstheme="minorHAnsi"/>
          <w:sz w:val="24"/>
          <w:szCs w:val="24"/>
        </w:rPr>
      </w:pPr>
    </w:p>
    <w:p w14:paraId="37311771" w14:textId="53F27099" w:rsidR="00406DD6" w:rsidRPr="00406DD6" w:rsidRDefault="00406DD6" w:rsidP="00406DD6">
      <w:pPr>
        <w:jc w:val="both"/>
        <w:rPr>
          <w:rFonts w:cstheme="minorHAnsi"/>
          <w:sz w:val="24"/>
          <w:szCs w:val="24"/>
        </w:rPr>
      </w:pPr>
      <w:r w:rsidRPr="00406DD6">
        <w:rPr>
          <w:rFonts w:cstheme="minorHAnsi"/>
          <w:sz w:val="24"/>
          <w:szCs w:val="24"/>
        </w:rPr>
        <w:t xml:space="preserve">The department has robust processes in place to ensure that the confidentiality of personal data is maintained and there are stringent controls in place regarding access to it and its use. </w:t>
      </w:r>
      <w:r w:rsidRPr="00406DD6">
        <w:rPr>
          <w:rFonts w:cstheme="minorHAnsi"/>
          <w:sz w:val="24"/>
          <w:szCs w:val="24"/>
        </w:rPr>
        <w:lastRenderedPageBreak/>
        <w:t>Decisions on whether DfE releases personal data to third parties are subject to a strict approval process and based on a detailed assessment of:</w:t>
      </w:r>
    </w:p>
    <w:p w14:paraId="715D28C2" w14:textId="77777777" w:rsidR="00406DD6" w:rsidRPr="00406DD6" w:rsidRDefault="00406DD6" w:rsidP="00406DD6">
      <w:pPr>
        <w:widowControl w:val="0"/>
        <w:numPr>
          <w:ilvl w:val="0"/>
          <w:numId w:val="38"/>
        </w:numPr>
        <w:suppressAutoHyphens/>
        <w:overflowPunct w:val="0"/>
        <w:autoSpaceDE w:val="0"/>
        <w:autoSpaceDN w:val="0"/>
        <w:spacing w:after="0" w:line="240" w:lineRule="auto"/>
        <w:jc w:val="both"/>
        <w:textAlignment w:val="baseline"/>
        <w:rPr>
          <w:rFonts w:cstheme="minorHAnsi"/>
          <w:sz w:val="24"/>
          <w:szCs w:val="24"/>
        </w:rPr>
      </w:pPr>
      <w:r w:rsidRPr="00406DD6">
        <w:rPr>
          <w:rFonts w:cstheme="minorHAnsi"/>
          <w:sz w:val="24"/>
          <w:szCs w:val="24"/>
        </w:rPr>
        <w:t>who is requesting the data</w:t>
      </w:r>
    </w:p>
    <w:p w14:paraId="1DF18B19" w14:textId="77777777" w:rsidR="00406DD6" w:rsidRPr="00406DD6" w:rsidRDefault="00406DD6" w:rsidP="00406DD6">
      <w:pPr>
        <w:widowControl w:val="0"/>
        <w:numPr>
          <w:ilvl w:val="0"/>
          <w:numId w:val="38"/>
        </w:numPr>
        <w:suppressAutoHyphens/>
        <w:overflowPunct w:val="0"/>
        <w:autoSpaceDE w:val="0"/>
        <w:autoSpaceDN w:val="0"/>
        <w:spacing w:after="0" w:line="240" w:lineRule="auto"/>
        <w:jc w:val="both"/>
        <w:textAlignment w:val="baseline"/>
        <w:rPr>
          <w:rFonts w:cstheme="minorHAnsi"/>
          <w:sz w:val="24"/>
          <w:szCs w:val="24"/>
        </w:rPr>
      </w:pPr>
      <w:r w:rsidRPr="00406DD6">
        <w:rPr>
          <w:rFonts w:cstheme="minorHAnsi"/>
          <w:sz w:val="24"/>
          <w:szCs w:val="24"/>
        </w:rPr>
        <w:t>the purpose for which it is required</w:t>
      </w:r>
    </w:p>
    <w:p w14:paraId="5671F1DB" w14:textId="77777777" w:rsidR="00406DD6" w:rsidRPr="00406DD6" w:rsidRDefault="00406DD6" w:rsidP="00406DD6">
      <w:pPr>
        <w:widowControl w:val="0"/>
        <w:numPr>
          <w:ilvl w:val="0"/>
          <w:numId w:val="38"/>
        </w:numPr>
        <w:suppressAutoHyphens/>
        <w:overflowPunct w:val="0"/>
        <w:autoSpaceDE w:val="0"/>
        <w:autoSpaceDN w:val="0"/>
        <w:spacing w:after="0" w:line="240" w:lineRule="auto"/>
        <w:jc w:val="both"/>
        <w:textAlignment w:val="baseline"/>
        <w:rPr>
          <w:rFonts w:cstheme="minorHAnsi"/>
          <w:sz w:val="24"/>
          <w:szCs w:val="24"/>
        </w:rPr>
      </w:pPr>
      <w:r w:rsidRPr="00406DD6">
        <w:rPr>
          <w:rFonts w:cstheme="minorHAnsi"/>
          <w:sz w:val="24"/>
          <w:szCs w:val="24"/>
        </w:rPr>
        <w:t xml:space="preserve">the level and sensitivity of data requested; and </w:t>
      </w:r>
    </w:p>
    <w:p w14:paraId="6C584C1A" w14:textId="77777777" w:rsidR="00406DD6" w:rsidRPr="00406DD6" w:rsidRDefault="00406DD6" w:rsidP="00406DD6">
      <w:pPr>
        <w:widowControl w:val="0"/>
        <w:numPr>
          <w:ilvl w:val="0"/>
          <w:numId w:val="38"/>
        </w:numPr>
        <w:suppressAutoHyphens/>
        <w:overflowPunct w:val="0"/>
        <w:autoSpaceDE w:val="0"/>
        <w:autoSpaceDN w:val="0"/>
        <w:spacing w:after="0" w:line="240" w:lineRule="auto"/>
        <w:jc w:val="both"/>
        <w:textAlignment w:val="baseline"/>
        <w:rPr>
          <w:rFonts w:cstheme="minorHAnsi"/>
          <w:sz w:val="24"/>
          <w:szCs w:val="24"/>
        </w:rPr>
      </w:pPr>
      <w:r w:rsidRPr="00406DD6">
        <w:rPr>
          <w:rFonts w:cstheme="minorHAnsi"/>
          <w:sz w:val="24"/>
          <w:szCs w:val="24"/>
        </w:rPr>
        <w:t xml:space="preserve">the arrangements in place to securely store and handle the data </w:t>
      </w:r>
    </w:p>
    <w:p w14:paraId="126C70B8" w14:textId="77777777" w:rsidR="00406DD6" w:rsidRPr="00406DD6" w:rsidRDefault="00406DD6" w:rsidP="00406DD6">
      <w:pPr>
        <w:jc w:val="both"/>
        <w:rPr>
          <w:rFonts w:cstheme="minorHAnsi"/>
          <w:sz w:val="24"/>
          <w:szCs w:val="24"/>
          <w:highlight w:val="yellow"/>
        </w:rPr>
      </w:pPr>
    </w:p>
    <w:p w14:paraId="07714ACB" w14:textId="5E678D3C" w:rsidR="00406DD6" w:rsidRPr="00406DD6" w:rsidRDefault="00406DD6" w:rsidP="00406DD6">
      <w:pPr>
        <w:jc w:val="both"/>
        <w:rPr>
          <w:rFonts w:cstheme="minorHAnsi"/>
          <w:sz w:val="24"/>
          <w:szCs w:val="24"/>
        </w:rPr>
      </w:pPr>
      <w:r w:rsidRPr="00406DD6">
        <w:rPr>
          <w:rFonts w:cstheme="minorHAnsi"/>
          <w:sz w:val="24"/>
          <w:szCs w:val="24"/>
        </w:rPr>
        <w:t>To be granted access to school workforce information, organisations must comply with its strict terms and conditions covering the confidentiality and handling of the data, security arrangements and retention and use of the data.</w:t>
      </w:r>
    </w:p>
    <w:p w14:paraId="204F0FE9" w14:textId="77777777" w:rsidR="00406DD6" w:rsidRPr="00406DD6" w:rsidRDefault="00406DD6" w:rsidP="00406DD6">
      <w:pPr>
        <w:jc w:val="both"/>
        <w:rPr>
          <w:rFonts w:cstheme="minorHAnsi"/>
          <w:sz w:val="24"/>
          <w:szCs w:val="24"/>
        </w:rPr>
      </w:pPr>
      <w:r w:rsidRPr="00406DD6">
        <w:rPr>
          <w:rFonts w:cstheme="minorHAnsi"/>
          <w:sz w:val="24"/>
          <w:szCs w:val="24"/>
        </w:rPr>
        <w:t xml:space="preserve">For more information about the department’s data sharing process, please visit: </w:t>
      </w:r>
    </w:p>
    <w:p w14:paraId="14222009" w14:textId="77777777" w:rsidR="00406DD6" w:rsidRPr="00406DD6" w:rsidRDefault="00036B58" w:rsidP="00406DD6">
      <w:pPr>
        <w:jc w:val="both"/>
        <w:rPr>
          <w:rFonts w:cstheme="minorHAnsi"/>
          <w:color w:val="0070C0"/>
          <w:sz w:val="24"/>
          <w:szCs w:val="24"/>
        </w:rPr>
      </w:pPr>
      <w:hyperlink r:id="rId14" w:tooltip="Data protection: how we collect and share research data" w:history="1">
        <w:r w:rsidR="00406DD6" w:rsidRPr="00406DD6">
          <w:rPr>
            <w:rFonts w:cstheme="minorHAnsi"/>
            <w:color w:val="0070C0"/>
            <w:sz w:val="24"/>
            <w:szCs w:val="24"/>
            <w:u w:val="single"/>
          </w:rPr>
          <w:t>https://www.gov.uk/data-protection-how-we-collect-and-share-research-data</w:t>
        </w:r>
      </w:hyperlink>
      <w:r w:rsidR="00406DD6" w:rsidRPr="00406DD6">
        <w:rPr>
          <w:rFonts w:cstheme="minorHAnsi"/>
          <w:color w:val="0070C0"/>
          <w:sz w:val="24"/>
          <w:szCs w:val="24"/>
        </w:rPr>
        <w:t xml:space="preserve"> </w:t>
      </w:r>
    </w:p>
    <w:p w14:paraId="65153174" w14:textId="77777777" w:rsidR="00406DD6" w:rsidRPr="00406DD6" w:rsidRDefault="00406DD6" w:rsidP="00406DD6">
      <w:pPr>
        <w:pStyle w:val="ListParagraph"/>
        <w:ind w:left="0"/>
        <w:jc w:val="both"/>
        <w:rPr>
          <w:rStyle w:val="Hyperlink"/>
          <w:rFonts w:cstheme="minorHAnsi"/>
          <w:color w:val="auto"/>
          <w:sz w:val="24"/>
          <w:szCs w:val="24"/>
        </w:rPr>
      </w:pPr>
      <w:r w:rsidRPr="00406DD6">
        <w:rPr>
          <w:rFonts w:cstheme="minorHAnsi"/>
          <w:sz w:val="24"/>
          <w:szCs w:val="24"/>
        </w:rPr>
        <w:t xml:space="preserve">To contact the department: </w:t>
      </w:r>
      <w:hyperlink r:id="rId15" w:history="1">
        <w:r w:rsidRPr="00406DD6">
          <w:rPr>
            <w:rStyle w:val="Hyperlink"/>
            <w:rFonts w:cstheme="minorHAnsi"/>
            <w:color w:val="0070C0"/>
            <w:sz w:val="24"/>
            <w:szCs w:val="24"/>
          </w:rPr>
          <w:t>https://www.gov.uk/contact-dfe</w:t>
        </w:r>
      </w:hyperlink>
    </w:p>
    <w:p w14:paraId="7917218E" w14:textId="77777777" w:rsidR="00406DD6" w:rsidRPr="00CB1F0D" w:rsidRDefault="00406DD6" w:rsidP="00406DD6">
      <w:pPr>
        <w:pStyle w:val="ListParagraph"/>
        <w:ind w:left="0"/>
        <w:rPr>
          <w:rStyle w:val="Hyperlink"/>
          <w:rFonts w:ascii="Comic Sans MS" w:hAnsi="Comic Sans MS"/>
        </w:rPr>
      </w:pPr>
    </w:p>
    <w:p w14:paraId="3681C6B5" w14:textId="34223DE8" w:rsidR="00406DD6" w:rsidRPr="00406DD6" w:rsidRDefault="00406DD6" w:rsidP="00406DD6">
      <w:pPr>
        <w:pStyle w:val="Heading1"/>
        <w:shd w:val="clear" w:color="auto" w:fill="002060"/>
        <w:rPr>
          <w:rFonts w:asciiTheme="minorHAnsi" w:hAnsiTheme="minorHAnsi" w:cstheme="minorHAnsi"/>
          <w:b/>
          <w:color w:val="FFFFFF" w:themeColor="background1"/>
          <w:sz w:val="28"/>
          <w:szCs w:val="28"/>
        </w:rPr>
      </w:pPr>
      <w:bookmarkStart w:id="9" w:name="_Toc187223616"/>
      <w:r>
        <w:rPr>
          <w:rFonts w:asciiTheme="minorHAnsi" w:hAnsiTheme="minorHAnsi" w:cstheme="minorHAnsi"/>
          <w:b/>
          <w:color w:val="FFFFFF" w:themeColor="background1"/>
          <w:sz w:val="28"/>
          <w:szCs w:val="28"/>
        </w:rPr>
        <w:t>10. Requesting access to your personal data</w:t>
      </w:r>
      <w:bookmarkEnd w:id="9"/>
    </w:p>
    <w:p w14:paraId="4286A6EC" w14:textId="77777777" w:rsidR="00406DD6" w:rsidRDefault="00406DD6" w:rsidP="00354C53">
      <w:pPr>
        <w:spacing w:line="240" w:lineRule="auto"/>
        <w:rPr>
          <w:rFonts w:cstheme="minorHAnsi"/>
          <w:b/>
        </w:rPr>
      </w:pPr>
    </w:p>
    <w:p w14:paraId="100C8BE1" w14:textId="77777777" w:rsidR="00C84E6C" w:rsidRPr="00C84E6C" w:rsidRDefault="00C84E6C" w:rsidP="00C84E6C">
      <w:pPr>
        <w:jc w:val="both"/>
        <w:rPr>
          <w:rFonts w:cstheme="minorHAnsi"/>
          <w:sz w:val="24"/>
          <w:szCs w:val="24"/>
        </w:rPr>
      </w:pPr>
      <w:r w:rsidRPr="00C84E6C">
        <w:rPr>
          <w:rFonts w:cstheme="minorHAnsi"/>
          <w:sz w:val="24"/>
          <w:szCs w:val="24"/>
        </w:rPr>
        <w:t>Under data protection legislation, you have the right to request access to information about you that we hold. To make a request for your personal information, contact:</w:t>
      </w:r>
    </w:p>
    <w:p w14:paraId="6E97254F" w14:textId="77777777" w:rsidR="00C84E6C" w:rsidRPr="00C84E6C" w:rsidRDefault="00C84E6C" w:rsidP="00C84E6C">
      <w:pPr>
        <w:jc w:val="both"/>
        <w:rPr>
          <w:rFonts w:cstheme="minorHAnsi"/>
          <w:sz w:val="24"/>
          <w:szCs w:val="24"/>
        </w:rPr>
      </w:pPr>
      <w:r w:rsidRPr="00C84E6C">
        <w:rPr>
          <w:rFonts w:cstheme="minorHAnsi"/>
          <w:sz w:val="24"/>
          <w:szCs w:val="24"/>
        </w:rPr>
        <w:t>School Business Manager, Data Protection Controller</w:t>
      </w:r>
    </w:p>
    <w:p w14:paraId="44F0A662" w14:textId="521BB438" w:rsidR="00C84E6C" w:rsidRPr="00C84E6C" w:rsidRDefault="00C84E6C" w:rsidP="00C84E6C">
      <w:pPr>
        <w:jc w:val="both"/>
        <w:rPr>
          <w:rFonts w:cstheme="minorHAnsi"/>
          <w:sz w:val="24"/>
          <w:szCs w:val="24"/>
        </w:rPr>
      </w:pPr>
      <w:r w:rsidRPr="00C84E6C">
        <w:rPr>
          <w:rFonts w:cstheme="minorHAnsi"/>
          <w:sz w:val="24"/>
          <w:szCs w:val="24"/>
        </w:rPr>
        <w:t>You also have the right to:</w:t>
      </w:r>
    </w:p>
    <w:p w14:paraId="5F2BDE08" w14:textId="77777777" w:rsidR="00C84E6C" w:rsidRPr="00C84E6C" w:rsidRDefault="00C84E6C" w:rsidP="00C84E6C">
      <w:pPr>
        <w:pStyle w:val="ListParagraph"/>
        <w:numPr>
          <w:ilvl w:val="0"/>
          <w:numId w:val="39"/>
        </w:numPr>
        <w:suppressAutoHyphens/>
        <w:autoSpaceDN w:val="0"/>
        <w:spacing w:after="0" w:line="240" w:lineRule="auto"/>
        <w:ind w:left="714" w:hanging="357"/>
        <w:contextualSpacing w:val="0"/>
        <w:jc w:val="both"/>
        <w:textAlignment w:val="baseline"/>
        <w:rPr>
          <w:rFonts w:cstheme="minorHAnsi"/>
          <w:sz w:val="24"/>
          <w:szCs w:val="24"/>
        </w:rPr>
      </w:pPr>
      <w:r w:rsidRPr="00C84E6C">
        <w:rPr>
          <w:rFonts w:cstheme="minorHAnsi"/>
          <w:sz w:val="24"/>
          <w:szCs w:val="24"/>
        </w:rPr>
        <w:t>object to processing of personal data that is likely to cause, or is causing, damage or distress</w:t>
      </w:r>
    </w:p>
    <w:p w14:paraId="30F1D058" w14:textId="77777777" w:rsidR="00C84E6C" w:rsidRPr="00C84E6C" w:rsidRDefault="00C84E6C" w:rsidP="00C84E6C">
      <w:pPr>
        <w:pStyle w:val="ListParagraph"/>
        <w:numPr>
          <w:ilvl w:val="0"/>
          <w:numId w:val="39"/>
        </w:numPr>
        <w:suppressAutoHyphens/>
        <w:autoSpaceDN w:val="0"/>
        <w:spacing w:after="0" w:line="240" w:lineRule="auto"/>
        <w:ind w:left="714" w:hanging="357"/>
        <w:contextualSpacing w:val="0"/>
        <w:jc w:val="both"/>
        <w:textAlignment w:val="baseline"/>
        <w:rPr>
          <w:rFonts w:cstheme="minorHAnsi"/>
          <w:sz w:val="24"/>
          <w:szCs w:val="24"/>
        </w:rPr>
      </w:pPr>
      <w:r w:rsidRPr="00C84E6C">
        <w:rPr>
          <w:rFonts w:cstheme="minorHAnsi"/>
          <w:sz w:val="24"/>
          <w:szCs w:val="24"/>
        </w:rPr>
        <w:t>prevent processing for the purpose of direct marketing</w:t>
      </w:r>
    </w:p>
    <w:p w14:paraId="47D287FA" w14:textId="77777777" w:rsidR="00C84E6C" w:rsidRPr="00C84E6C" w:rsidRDefault="00C84E6C" w:rsidP="00C84E6C">
      <w:pPr>
        <w:pStyle w:val="ListParagraph"/>
        <w:numPr>
          <w:ilvl w:val="0"/>
          <w:numId w:val="39"/>
        </w:numPr>
        <w:suppressAutoHyphens/>
        <w:autoSpaceDN w:val="0"/>
        <w:spacing w:after="0" w:line="240" w:lineRule="auto"/>
        <w:ind w:left="714" w:hanging="357"/>
        <w:contextualSpacing w:val="0"/>
        <w:jc w:val="both"/>
        <w:textAlignment w:val="baseline"/>
        <w:rPr>
          <w:rFonts w:cstheme="minorHAnsi"/>
          <w:sz w:val="24"/>
          <w:szCs w:val="24"/>
        </w:rPr>
      </w:pPr>
      <w:r w:rsidRPr="00C84E6C">
        <w:rPr>
          <w:rFonts w:cstheme="minorHAnsi"/>
          <w:sz w:val="24"/>
          <w:szCs w:val="24"/>
        </w:rPr>
        <w:t>object to decisions being taken by automated means</w:t>
      </w:r>
    </w:p>
    <w:p w14:paraId="72B74AA6" w14:textId="77777777" w:rsidR="00C84E6C" w:rsidRPr="00C84E6C" w:rsidRDefault="00C84E6C" w:rsidP="00C84E6C">
      <w:pPr>
        <w:pStyle w:val="ListParagraph"/>
        <w:numPr>
          <w:ilvl w:val="0"/>
          <w:numId w:val="39"/>
        </w:numPr>
        <w:suppressAutoHyphens/>
        <w:autoSpaceDN w:val="0"/>
        <w:spacing w:after="0" w:line="240" w:lineRule="auto"/>
        <w:ind w:left="714" w:hanging="357"/>
        <w:contextualSpacing w:val="0"/>
        <w:jc w:val="both"/>
        <w:textAlignment w:val="baseline"/>
        <w:rPr>
          <w:rFonts w:cstheme="minorHAnsi"/>
          <w:sz w:val="24"/>
          <w:szCs w:val="24"/>
        </w:rPr>
      </w:pPr>
      <w:r w:rsidRPr="00C84E6C">
        <w:rPr>
          <w:rFonts w:cstheme="minorHAnsi"/>
          <w:sz w:val="24"/>
          <w:szCs w:val="24"/>
        </w:rPr>
        <w:t>in certain circumstances, have inaccurate personal data rectified, blocked, erased or destroyed; and</w:t>
      </w:r>
    </w:p>
    <w:p w14:paraId="7CB7B16C" w14:textId="77777777" w:rsidR="00C84E6C" w:rsidRPr="00C84E6C" w:rsidRDefault="00C84E6C" w:rsidP="00C84E6C">
      <w:pPr>
        <w:pStyle w:val="ListParagraph"/>
        <w:numPr>
          <w:ilvl w:val="0"/>
          <w:numId w:val="39"/>
        </w:numPr>
        <w:suppressAutoHyphens/>
        <w:autoSpaceDN w:val="0"/>
        <w:spacing w:after="0" w:line="240" w:lineRule="auto"/>
        <w:ind w:left="714" w:hanging="357"/>
        <w:contextualSpacing w:val="0"/>
        <w:jc w:val="both"/>
        <w:textAlignment w:val="baseline"/>
        <w:rPr>
          <w:rFonts w:cstheme="minorHAnsi"/>
          <w:sz w:val="24"/>
          <w:szCs w:val="24"/>
        </w:rPr>
      </w:pPr>
      <w:r w:rsidRPr="00C84E6C">
        <w:rPr>
          <w:rFonts w:cstheme="minorHAnsi"/>
          <w:sz w:val="24"/>
          <w:szCs w:val="24"/>
        </w:rPr>
        <w:t xml:space="preserve">claim compensation for damages caused by a breach of the Data Protection regulations </w:t>
      </w:r>
    </w:p>
    <w:p w14:paraId="7CF9BBC0" w14:textId="77777777" w:rsidR="00C84E6C" w:rsidRPr="00C84E6C" w:rsidRDefault="00C84E6C" w:rsidP="00C84E6C">
      <w:pPr>
        <w:jc w:val="both"/>
        <w:rPr>
          <w:rFonts w:cstheme="minorHAnsi"/>
          <w:sz w:val="24"/>
          <w:szCs w:val="24"/>
        </w:rPr>
      </w:pPr>
    </w:p>
    <w:p w14:paraId="5F00CFD1" w14:textId="0DE79BB7" w:rsidR="00C84E6C" w:rsidRDefault="00C84E6C" w:rsidP="00C84E6C">
      <w:pPr>
        <w:jc w:val="both"/>
        <w:rPr>
          <w:rFonts w:cstheme="minorHAnsi"/>
          <w:color w:val="0070C0"/>
          <w:sz w:val="24"/>
          <w:szCs w:val="24"/>
          <w:u w:val="single"/>
        </w:rPr>
      </w:pPr>
      <w:r w:rsidRPr="00C84E6C">
        <w:rPr>
          <w:rFonts w:cstheme="minorHAnsi"/>
          <w:sz w:val="24"/>
          <w:szCs w:val="24"/>
        </w:rPr>
        <w:lastRenderedPageBreak/>
        <w:t>If you have a concern about the way we are collecting or using your personal data, we ask that you raise your concern with us in the first instance. Alternatively, you can contact the Information Commissioner’s Office at</w:t>
      </w:r>
      <w:r w:rsidRPr="00C84E6C">
        <w:rPr>
          <w:rFonts w:cstheme="minorHAnsi"/>
          <w:color w:val="0070C0"/>
          <w:sz w:val="24"/>
          <w:szCs w:val="24"/>
        </w:rPr>
        <w:t xml:space="preserve"> </w:t>
      </w:r>
      <w:hyperlink r:id="rId16" w:history="1">
        <w:r w:rsidRPr="00C84E6C">
          <w:rPr>
            <w:rFonts w:cstheme="minorHAnsi"/>
            <w:color w:val="0070C0"/>
            <w:sz w:val="24"/>
            <w:szCs w:val="24"/>
            <w:u w:val="single"/>
          </w:rPr>
          <w:t>https://ico.org.uk/concerns/</w:t>
        </w:r>
      </w:hyperlink>
    </w:p>
    <w:p w14:paraId="206DBD37" w14:textId="40F28E37" w:rsidR="00406DD6" w:rsidRPr="00C84E6C" w:rsidRDefault="00C84E6C" w:rsidP="00C84E6C">
      <w:pPr>
        <w:pStyle w:val="Heading1"/>
        <w:shd w:val="clear" w:color="auto" w:fill="002060"/>
        <w:rPr>
          <w:rFonts w:asciiTheme="minorHAnsi" w:hAnsiTheme="minorHAnsi" w:cstheme="minorHAnsi"/>
          <w:b/>
          <w:color w:val="FFFFFF" w:themeColor="background1"/>
          <w:sz w:val="28"/>
          <w:szCs w:val="28"/>
        </w:rPr>
      </w:pPr>
      <w:bookmarkStart w:id="10" w:name="_Toc187223617"/>
      <w:r>
        <w:rPr>
          <w:rFonts w:asciiTheme="minorHAnsi" w:hAnsiTheme="minorHAnsi" w:cstheme="minorHAnsi"/>
          <w:b/>
          <w:color w:val="FFFFFF" w:themeColor="background1"/>
          <w:sz w:val="28"/>
          <w:szCs w:val="28"/>
        </w:rPr>
        <w:t>11. Further information</w:t>
      </w:r>
      <w:bookmarkEnd w:id="10"/>
    </w:p>
    <w:p w14:paraId="1659336B" w14:textId="77777777" w:rsidR="00C84E6C" w:rsidRDefault="00C84E6C" w:rsidP="00354C53">
      <w:pPr>
        <w:spacing w:line="240" w:lineRule="auto"/>
        <w:rPr>
          <w:rFonts w:cstheme="minorHAnsi"/>
          <w:b/>
        </w:rPr>
      </w:pPr>
    </w:p>
    <w:p w14:paraId="1450012C" w14:textId="77777777" w:rsidR="00C84E6C" w:rsidRPr="00C84E6C" w:rsidRDefault="00C84E6C" w:rsidP="00C84E6C">
      <w:pPr>
        <w:jc w:val="both"/>
        <w:rPr>
          <w:rFonts w:cstheme="minorHAnsi"/>
          <w:sz w:val="24"/>
          <w:szCs w:val="24"/>
        </w:rPr>
      </w:pPr>
      <w:r w:rsidRPr="00C84E6C">
        <w:rPr>
          <w:rFonts w:cstheme="minorHAnsi"/>
          <w:sz w:val="24"/>
          <w:szCs w:val="24"/>
        </w:rPr>
        <w:t>If you would like to discuss anything in this privacy notice, please contact:</w:t>
      </w:r>
    </w:p>
    <w:p w14:paraId="148F0CA1" w14:textId="744290D2" w:rsidR="00002077" w:rsidRPr="00002077" w:rsidRDefault="00C84E6C" w:rsidP="00C84E6C">
      <w:pPr>
        <w:jc w:val="both"/>
        <w:rPr>
          <w:rFonts w:cstheme="minorHAnsi"/>
          <w:sz w:val="24"/>
          <w:szCs w:val="24"/>
        </w:rPr>
      </w:pPr>
      <w:r w:rsidRPr="00C84E6C">
        <w:rPr>
          <w:rFonts w:cstheme="minorHAnsi"/>
          <w:sz w:val="24"/>
          <w:szCs w:val="24"/>
        </w:rPr>
        <w:t>Lyndsey Lambert,</w:t>
      </w:r>
      <w:r w:rsidR="00002077">
        <w:rPr>
          <w:rFonts w:cstheme="minorHAnsi"/>
          <w:sz w:val="24"/>
          <w:szCs w:val="24"/>
        </w:rPr>
        <w:t xml:space="preserve"> </w:t>
      </w:r>
      <w:r w:rsidRPr="00C84E6C">
        <w:rPr>
          <w:rFonts w:cstheme="minorHAnsi"/>
          <w:sz w:val="24"/>
          <w:szCs w:val="24"/>
        </w:rPr>
        <w:t xml:space="preserve">Executive Head teacher- Foundations for Children </w:t>
      </w:r>
      <w:r w:rsidRPr="00002077">
        <w:rPr>
          <w:rFonts w:cstheme="minorHAnsi"/>
          <w:sz w:val="24"/>
          <w:szCs w:val="24"/>
        </w:rPr>
        <w:t>Nursery Schools Federation</w:t>
      </w:r>
    </w:p>
    <w:p w14:paraId="63068EE8" w14:textId="7EFA527F" w:rsidR="00002077" w:rsidRDefault="00002077" w:rsidP="00002077">
      <w:r w:rsidRPr="00002077">
        <w:rPr>
          <w:sz w:val="24"/>
          <w:szCs w:val="24"/>
        </w:rPr>
        <w:t xml:space="preserve">Ruth Hawker, Data Protection Officer - </w:t>
      </w:r>
      <w:proofErr w:type="spellStart"/>
      <w:r w:rsidRPr="00002077">
        <w:rPr>
          <w:sz w:val="24"/>
          <w:szCs w:val="24"/>
        </w:rPr>
        <w:t>Plumsun</w:t>
      </w:r>
      <w:proofErr w:type="spellEnd"/>
      <w:r w:rsidRPr="00002077">
        <w:rPr>
          <w:sz w:val="24"/>
          <w:szCs w:val="24"/>
        </w:rPr>
        <w:t xml:space="preserve"> Ltd </w:t>
      </w:r>
      <w:hyperlink r:id="rId17" w:history="1">
        <w:r w:rsidRPr="00002077">
          <w:rPr>
            <w:rStyle w:val="Hyperlink"/>
            <w:sz w:val="24"/>
            <w:szCs w:val="24"/>
          </w:rPr>
          <w:t>www.plumsun.com</w:t>
        </w:r>
      </w:hyperlink>
      <w:r>
        <w:t xml:space="preserve"> </w:t>
      </w:r>
    </w:p>
    <w:p w14:paraId="26B9FE3E" w14:textId="77777777" w:rsidR="00002077" w:rsidRPr="00C84E6C" w:rsidRDefault="00002077" w:rsidP="00C84E6C">
      <w:pPr>
        <w:jc w:val="both"/>
        <w:rPr>
          <w:rFonts w:cstheme="minorHAnsi"/>
          <w:sz w:val="24"/>
          <w:szCs w:val="24"/>
        </w:rPr>
      </w:pPr>
    </w:p>
    <w:p w14:paraId="6EB5A1C4" w14:textId="2345368B" w:rsidR="00354C53" w:rsidRPr="00354C53" w:rsidRDefault="00354C53" w:rsidP="00354C53">
      <w:pPr>
        <w:spacing w:line="240" w:lineRule="auto"/>
        <w:rPr>
          <w:rFonts w:cstheme="minorHAnsi"/>
          <w:b/>
        </w:rPr>
      </w:pPr>
      <w:r>
        <w:rPr>
          <w:rFonts w:cstheme="minorHAnsi"/>
          <w:b/>
        </w:rPr>
        <w:t xml:space="preserve">Reviewed </w:t>
      </w:r>
      <w:r w:rsidR="00BC1881">
        <w:rPr>
          <w:rFonts w:cstheme="minorHAnsi"/>
          <w:b/>
        </w:rPr>
        <w:t>January 202</w:t>
      </w:r>
      <w:r w:rsidR="00284B44">
        <w:rPr>
          <w:rFonts w:cstheme="minorHAnsi"/>
          <w:b/>
        </w:rPr>
        <w:t>5</w:t>
      </w:r>
      <w:bookmarkStart w:id="11" w:name="_GoBack"/>
      <w:bookmarkEnd w:id="11"/>
    </w:p>
    <w:sectPr w:rsidR="00354C53" w:rsidRPr="00354C53" w:rsidSect="00E9745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6877" w14:textId="77777777" w:rsidR="00036B58" w:rsidRDefault="00036B58" w:rsidP="00BE208F">
      <w:pPr>
        <w:spacing w:after="0" w:line="240" w:lineRule="auto"/>
      </w:pPr>
      <w:r>
        <w:separator/>
      </w:r>
    </w:p>
  </w:endnote>
  <w:endnote w:type="continuationSeparator" w:id="0">
    <w:p w14:paraId="07C7B7F9" w14:textId="77777777" w:rsidR="00036B58" w:rsidRDefault="00036B58" w:rsidP="00BE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165664"/>
      <w:docPartObj>
        <w:docPartGallery w:val="Page Numbers (Bottom of Page)"/>
        <w:docPartUnique/>
      </w:docPartObj>
    </w:sdtPr>
    <w:sdtEndPr>
      <w:rPr>
        <w:noProof/>
      </w:rPr>
    </w:sdtEndPr>
    <w:sdtContent>
      <w:p w14:paraId="3DC468F8" w14:textId="77777777" w:rsidR="00BE208F" w:rsidRDefault="00BE208F">
        <w:pPr>
          <w:pStyle w:val="Footer"/>
          <w:jc w:val="right"/>
        </w:pPr>
        <w:r>
          <w:fldChar w:fldCharType="begin"/>
        </w:r>
        <w:r>
          <w:instrText xml:space="preserve"> PAGE   \* MERGEFORMAT </w:instrText>
        </w:r>
        <w:r>
          <w:fldChar w:fldCharType="separate"/>
        </w:r>
        <w:r w:rsidR="00DC192C">
          <w:rPr>
            <w:noProof/>
          </w:rPr>
          <w:t>1</w:t>
        </w:r>
        <w:r>
          <w:rPr>
            <w:noProof/>
          </w:rPr>
          <w:fldChar w:fldCharType="end"/>
        </w:r>
      </w:p>
    </w:sdtContent>
  </w:sdt>
  <w:p w14:paraId="32FBBF1F" w14:textId="77777777" w:rsidR="00BE208F" w:rsidRDefault="00BE2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023B" w14:textId="77777777" w:rsidR="00036B58" w:rsidRDefault="00036B58" w:rsidP="00BE208F">
      <w:pPr>
        <w:spacing w:after="0" w:line="240" w:lineRule="auto"/>
      </w:pPr>
      <w:r>
        <w:separator/>
      </w:r>
    </w:p>
  </w:footnote>
  <w:footnote w:type="continuationSeparator" w:id="0">
    <w:p w14:paraId="4C0B96D3" w14:textId="77777777" w:rsidR="00036B58" w:rsidRDefault="00036B58" w:rsidP="00BE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36C9" w14:textId="3E28CD06" w:rsidR="00002077" w:rsidRDefault="00002077" w:rsidP="00002077">
    <w:pPr>
      <w:spacing w:line="245" w:lineRule="exact"/>
      <w:ind w:left="20"/>
    </w:pPr>
    <w:r>
      <w:t>Foundations</w:t>
    </w:r>
    <w:r>
      <w:rPr>
        <w:spacing w:val="-6"/>
      </w:rPr>
      <w:t xml:space="preserve"> </w:t>
    </w:r>
    <w:r>
      <w:t>for</w:t>
    </w:r>
    <w:r>
      <w:rPr>
        <w:spacing w:val="-6"/>
      </w:rPr>
      <w:t xml:space="preserve"> </w:t>
    </w:r>
    <w:r>
      <w:t>Children</w:t>
    </w:r>
    <w:r>
      <w:rPr>
        <w:spacing w:val="-8"/>
      </w:rPr>
      <w:t xml:space="preserve"> Privacy Notice for Staff January 2025</w:t>
    </w:r>
    <w:r>
      <w:rPr>
        <w:spacing w:val="-6"/>
      </w:rPr>
      <w:t xml:space="preserve"> </w:t>
    </w:r>
  </w:p>
  <w:p w14:paraId="3B7C4FF4" w14:textId="2F897722" w:rsidR="00DC192C" w:rsidRDefault="00002077" w:rsidP="00DC192C">
    <w:pPr>
      <w:pStyle w:val="Header"/>
      <w:jc w:val="center"/>
    </w:pPr>
    <w:r>
      <w:rPr>
        <w:noProof/>
      </w:rPr>
      <w:drawing>
        <wp:anchor distT="0" distB="0" distL="114300" distR="114300" simplePos="0" relativeHeight="251659264" behindDoc="0" locked="0" layoutInCell="1" allowOverlap="1" wp14:anchorId="5BF7426D" wp14:editId="20100DC6">
          <wp:simplePos x="0" y="0"/>
          <wp:positionH relativeFrom="margin">
            <wp:posOffset>1714500</wp:posOffset>
          </wp:positionH>
          <wp:positionV relativeFrom="paragraph">
            <wp:posOffset>946785</wp:posOffset>
          </wp:positionV>
          <wp:extent cx="2049780" cy="487680"/>
          <wp:effectExtent l="0" t="0" r="7620" b="762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049780" cy="487680"/>
                  </a:xfrm>
                  <a:prstGeom prst="rect">
                    <a:avLst/>
                  </a:prstGeom>
                </pic:spPr>
              </pic:pic>
            </a:graphicData>
          </a:graphic>
          <wp14:sizeRelH relativeFrom="margin">
            <wp14:pctWidth>0</wp14:pctWidth>
          </wp14:sizeRelH>
          <wp14:sizeRelV relativeFrom="margin">
            <wp14:pctHeight>0</wp14:pctHeight>
          </wp14:sizeRelV>
        </wp:anchor>
      </w:drawing>
    </w:r>
    <w:r w:rsidR="00DC192C" w:rsidRPr="001130DC">
      <w:rPr>
        <w:noProof/>
        <w:lang w:eastAsia="en-GB"/>
      </w:rPr>
      <w:drawing>
        <wp:inline distT="0" distB="0" distL="0" distR="0" wp14:anchorId="226E5CBF" wp14:editId="39588408">
          <wp:extent cx="366204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8229" cy="997683"/>
                  </a:xfrm>
                  <a:prstGeom prst="rect">
                    <a:avLst/>
                  </a:prstGeom>
                  <a:noFill/>
                  <a:ln>
                    <a:noFill/>
                  </a:ln>
                </pic:spPr>
              </pic:pic>
            </a:graphicData>
          </a:graphic>
        </wp:inline>
      </w:drawing>
    </w:r>
  </w:p>
  <w:p w14:paraId="69BCC992" w14:textId="061C6599" w:rsidR="00002077" w:rsidRDefault="00002077" w:rsidP="00DC192C">
    <w:pPr>
      <w:pStyle w:val="Header"/>
      <w:jc w:val="center"/>
    </w:pPr>
  </w:p>
  <w:p w14:paraId="20A96C61" w14:textId="59E7E001" w:rsidR="00002077" w:rsidRDefault="00002077" w:rsidP="00DC192C">
    <w:pPr>
      <w:pStyle w:val="Header"/>
      <w:jc w:val="center"/>
    </w:pPr>
  </w:p>
  <w:p w14:paraId="5079CAD4" w14:textId="097FF483" w:rsidR="00002077" w:rsidRDefault="00002077" w:rsidP="00DC192C">
    <w:pPr>
      <w:pStyle w:val="Header"/>
      <w:jc w:val="center"/>
    </w:pPr>
  </w:p>
  <w:p w14:paraId="0CD3EF2E" w14:textId="77777777" w:rsidR="00F24AB3" w:rsidRDefault="00F24AB3" w:rsidP="00DC19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B6752"/>
    <w:multiLevelType w:val="hybridMultilevel"/>
    <w:tmpl w:val="11FA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F4699"/>
    <w:multiLevelType w:val="hybridMultilevel"/>
    <w:tmpl w:val="40EA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003E5"/>
    <w:multiLevelType w:val="hybridMultilevel"/>
    <w:tmpl w:val="5E42610E"/>
    <w:lvl w:ilvl="0" w:tplc="46C8C2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25322"/>
    <w:multiLevelType w:val="hybridMultilevel"/>
    <w:tmpl w:val="18B2B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242CF"/>
    <w:multiLevelType w:val="hybridMultilevel"/>
    <w:tmpl w:val="E8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D4351D1"/>
    <w:multiLevelType w:val="hybridMultilevel"/>
    <w:tmpl w:val="273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B62AA"/>
    <w:multiLevelType w:val="hybridMultilevel"/>
    <w:tmpl w:val="4DA42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1BB2E26"/>
    <w:multiLevelType w:val="hybridMultilevel"/>
    <w:tmpl w:val="4A80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5757B"/>
    <w:multiLevelType w:val="multilevel"/>
    <w:tmpl w:val="5DF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C5E3B"/>
    <w:multiLevelType w:val="hybridMultilevel"/>
    <w:tmpl w:val="89C484AC"/>
    <w:lvl w:ilvl="0" w:tplc="9A6E1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933FD"/>
    <w:multiLevelType w:val="hybridMultilevel"/>
    <w:tmpl w:val="823469E8"/>
    <w:lvl w:ilvl="0" w:tplc="46C8C2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20E81"/>
    <w:multiLevelType w:val="hybridMultilevel"/>
    <w:tmpl w:val="1DF47A9C"/>
    <w:lvl w:ilvl="0" w:tplc="B1CC7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E05A1"/>
    <w:multiLevelType w:val="hybridMultilevel"/>
    <w:tmpl w:val="38AC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610AB"/>
    <w:multiLevelType w:val="hybridMultilevel"/>
    <w:tmpl w:val="57C4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85AC0"/>
    <w:multiLevelType w:val="multilevel"/>
    <w:tmpl w:val="7606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033B8C"/>
    <w:multiLevelType w:val="hybridMultilevel"/>
    <w:tmpl w:val="39FE26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83529"/>
    <w:multiLevelType w:val="hybridMultilevel"/>
    <w:tmpl w:val="5706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D0A2E"/>
    <w:multiLevelType w:val="hybridMultilevel"/>
    <w:tmpl w:val="A03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460C1"/>
    <w:multiLevelType w:val="hybridMultilevel"/>
    <w:tmpl w:val="410CFB20"/>
    <w:lvl w:ilvl="0" w:tplc="46C8C2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27080"/>
    <w:multiLevelType w:val="hybridMultilevel"/>
    <w:tmpl w:val="48F0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A25AD"/>
    <w:multiLevelType w:val="hybridMultilevel"/>
    <w:tmpl w:val="2BD8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1124E"/>
    <w:multiLevelType w:val="hybridMultilevel"/>
    <w:tmpl w:val="DF2081DA"/>
    <w:lvl w:ilvl="0" w:tplc="D1E6E5FE">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912A8"/>
    <w:multiLevelType w:val="hybridMultilevel"/>
    <w:tmpl w:val="E2A6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8737C"/>
    <w:multiLevelType w:val="hybridMultilevel"/>
    <w:tmpl w:val="978EBC62"/>
    <w:lvl w:ilvl="0" w:tplc="687026D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53735B"/>
    <w:multiLevelType w:val="hybridMultilevel"/>
    <w:tmpl w:val="5E821282"/>
    <w:lvl w:ilvl="0" w:tplc="46C8C23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C4261C4"/>
    <w:multiLevelType w:val="hybridMultilevel"/>
    <w:tmpl w:val="F3BAD166"/>
    <w:lvl w:ilvl="0" w:tplc="DEC6DB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22E62"/>
    <w:multiLevelType w:val="hybridMultilevel"/>
    <w:tmpl w:val="2A9AA9C0"/>
    <w:lvl w:ilvl="0" w:tplc="46C8C2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8336F"/>
    <w:multiLevelType w:val="multilevel"/>
    <w:tmpl w:val="BD80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076F2C"/>
    <w:multiLevelType w:val="hybridMultilevel"/>
    <w:tmpl w:val="8438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C1BA2"/>
    <w:multiLevelType w:val="multilevel"/>
    <w:tmpl w:val="9A4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165D68"/>
    <w:multiLevelType w:val="multilevel"/>
    <w:tmpl w:val="3CC6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0"/>
  </w:num>
  <w:num w:numId="3">
    <w:abstractNumId w:val="28"/>
  </w:num>
  <w:num w:numId="4">
    <w:abstractNumId w:val="23"/>
  </w:num>
  <w:num w:numId="5">
    <w:abstractNumId w:val="5"/>
  </w:num>
  <w:num w:numId="6">
    <w:abstractNumId w:val="2"/>
  </w:num>
  <w:num w:numId="7">
    <w:abstractNumId w:val="8"/>
  </w:num>
  <w:num w:numId="8">
    <w:abstractNumId w:val="18"/>
  </w:num>
  <w:num w:numId="9">
    <w:abstractNumId w:val="37"/>
  </w:num>
  <w:num w:numId="10">
    <w:abstractNumId w:val="26"/>
  </w:num>
  <w:num w:numId="11">
    <w:abstractNumId w:val="1"/>
  </w:num>
  <w:num w:numId="12">
    <w:abstractNumId w:val="11"/>
  </w:num>
  <w:num w:numId="13">
    <w:abstractNumId w:val="33"/>
  </w:num>
  <w:num w:numId="14">
    <w:abstractNumId w:val="20"/>
  </w:num>
  <w:num w:numId="15">
    <w:abstractNumId w:val="4"/>
  </w:num>
  <w:num w:numId="16">
    <w:abstractNumId w:val="14"/>
  </w:num>
  <w:num w:numId="17">
    <w:abstractNumId w:val="31"/>
  </w:num>
  <w:num w:numId="18">
    <w:abstractNumId w:val="34"/>
  </w:num>
  <w:num w:numId="19">
    <w:abstractNumId w:val="25"/>
  </w:num>
  <w:num w:numId="20">
    <w:abstractNumId w:val="29"/>
  </w:num>
  <w:num w:numId="21">
    <w:abstractNumId w:val="6"/>
  </w:num>
  <w:num w:numId="22">
    <w:abstractNumId w:val="13"/>
  </w:num>
  <w:num w:numId="23">
    <w:abstractNumId w:val="12"/>
  </w:num>
  <w:num w:numId="24">
    <w:abstractNumId w:val="39"/>
  </w:num>
  <w:num w:numId="25">
    <w:abstractNumId w:val="35"/>
  </w:num>
  <w:num w:numId="26">
    <w:abstractNumId w:val="21"/>
  </w:num>
  <w:num w:numId="27">
    <w:abstractNumId w:val="38"/>
  </w:num>
  <w:num w:numId="28">
    <w:abstractNumId w:val="27"/>
  </w:num>
  <w:num w:numId="29">
    <w:abstractNumId w:val="17"/>
  </w:num>
  <w:num w:numId="30">
    <w:abstractNumId w:val="15"/>
  </w:num>
  <w:num w:numId="31">
    <w:abstractNumId w:val="36"/>
  </w:num>
  <w:num w:numId="32">
    <w:abstractNumId w:val="16"/>
  </w:num>
  <w:num w:numId="33">
    <w:abstractNumId w:val="3"/>
  </w:num>
  <w:num w:numId="34">
    <w:abstractNumId w:val="19"/>
  </w:num>
  <w:num w:numId="35">
    <w:abstractNumId w:val="0"/>
  </w:num>
  <w:num w:numId="36">
    <w:abstractNumId w:val="24"/>
  </w:num>
  <w:num w:numId="37">
    <w:abstractNumId w:val="10"/>
  </w:num>
  <w:num w:numId="38">
    <w:abstractNumId w:val="7"/>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ED"/>
    <w:rsid w:val="00002077"/>
    <w:rsid w:val="00036B58"/>
    <w:rsid w:val="00063E57"/>
    <w:rsid w:val="000D2786"/>
    <w:rsid w:val="00140149"/>
    <w:rsid w:val="001B0C39"/>
    <w:rsid w:val="001D628E"/>
    <w:rsid w:val="001E6344"/>
    <w:rsid w:val="00217358"/>
    <w:rsid w:val="00240520"/>
    <w:rsid w:val="00240F02"/>
    <w:rsid w:val="0027088A"/>
    <w:rsid w:val="00284B44"/>
    <w:rsid w:val="002B6AD1"/>
    <w:rsid w:val="002F149C"/>
    <w:rsid w:val="00302CED"/>
    <w:rsid w:val="00354C53"/>
    <w:rsid w:val="003E09A7"/>
    <w:rsid w:val="00406DD6"/>
    <w:rsid w:val="00472871"/>
    <w:rsid w:val="004A020D"/>
    <w:rsid w:val="004F5634"/>
    <w:rsid w:val="005355E8"/>
    <w:rsid w:val="0056036C"/>
    <w:rsid w:val="00597D38"/>
    <w:rsid w:val="005A117A"/>
    <w:rsid w:val="005B688A"/>
    <w:rsid w:val="006044F6"/>
    <w:rsid w:val="00614949"/>
    <w:rsid w:val="006A3896"/>
    <w:rsid w:val="006C7B35"/>
    <w:rsid w:val="006D260E"/>
    <w:rsid w:val="006D5B0A"/>
    <w:rsid w:val="008424B3"/>
    <w:rsid w:val="008477E8"/>
    <w:rsid w:val="008803EC"/>
    <w:rsid w:val="008869C1"/>
    <w:rsid w:val="0096259F"/>
    <w:rsid w:val="00965B59"/>
    <w:rsid w:val="00977765"/>
    <w:rsid w:val="00982EB4"/>
    <w:rsid w:val="009E209F"/>
    <w:rsid w:val="009E4323"/>
    <w:rsid w:val="00A2427D"/>
    <w:rsid w:val="00A32DE3"/>
    <w:rsid w:val="00A61ED7"/>
    <w:rsid w:val="00B013B0"/>
    <w:rsid w:val="00B2088B"/>
    <w:rsid w:val="00B679FB"/>
    <w:rsid w:val="00BA07AD"/>
    <w:rsid w:val="00BA62AC"/>
    <w:rsid w:val="00BC1881"/>
    <w:rsid w:val="00BE208F"/>
    <w:rsid w:val="00C00ECB"/>
    <w:rsid w:val="00C75087"/>
    <w:rsid w:val="00C801DC"/>
    <w:rsid w:val="00C84E6C"/>
    <w:rsid w:val="00C900CA"/>
    <w:rsid w:val="00CD6F20"/>
    <w:rsid w:val="00CE0A31"/>
    <w:rsid w:val="00CE2C45"/>
    <w:rsid w:val="00D13BD5"/>
    <w:rsid w:val="00D23568"/>
    <w:rsid w:val="00D8467B"/>
    <w:rsid w:val="00D90033"/>
    <w:rsid w:val="00DA1149"/>
    <w:rsid w:val="00DC192C"/>
    <w:rsid w:val="00E01B46"/>
    <w:rsid w:val="00E11B44"/>
    <w:rsid w:val="00E21222"/>
    <w:rsid w:val="00E32C71"/>
    <w:rsid w:val="00E43D62"/>
    <w:rsid w:val="00E911F2"/>
    <w:rsid w:val="00E97452"/>
    <w:rsid w:val="00EB265B"/>
    <w:rsid w:val="00F02844"/>
    <w:rsid w:val="00F053A2"/>
    <w:rsid w:val="00F10E71"/>
    <w:rsid w:val="00F24AB3"/>
    <w:rsid w:val="00F470DE"/>
    <w:rsid w:val="00FA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9D29E"/>
  <w15:chartTrackingRefBased/>
  <w15:docId w15:val="{E96C3596-DA26-408A-B4CB-B74C7E70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2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CED"/>
    <w:pPr>
      <w:ind w:left="720"/>
      <w:contextualSpacing/>
    </w:pPr>
  </w:style>
  <w:style w:type="character" w:styleId="Hyperlink">
    <w:name w:val="Hyperlink"/>
    <w:basedOn w:val="DefaultParagraphFont"/>
    <w:uiPriority w:val="99"/>
    <w:unhideWhenUsed/>
    <w:rsid w:val="00C00ECB"/>
    <w:rPr>
      <w:color w:val="0563C1" w:themeColor="hyperlink"/>
      <w:u w:val="single"/>
    </w:rPr>
  </w:style>
  <w:style w:type="paragraph" w:styleId="List">
    <w:name w:val="List"/>
    <w:basedOn w:val="BodyText"/>
    <w:rsid w:val="00CE2C45"/>
    <w:pPr>
      <w:suppressAutoHyphens/>
      <w:spacing w:after="0" w:line="240" w:lineRule="auto"/>
    </w:pPr>
    <w:rPr>
      <w:rFonts w:ascii="Arial" w:eastAsia="Times New Roman" w:hAnsi="Arial" w:cs="Times New Roman"/>
      <w:szCs w:val="20"/>
    </w:rPr>
  </w:style>
  <w:style w:type="paragraph" w:styleId="BodyText">
    <w:name w:val="Body Text"/>
    <w:basedOn w:val="Normal"/>
    <w:link w:val="BodyTextChar"/>
    <w:uiPriority w:val="99"/>
    <w:semiHidden/>
    <w:unhideWhenUsed/>
    <w:rsid w:val="00CE2C45"/>
    <w:pPr>
      <w:spacing w:after="120"/>
    </w:pPr>
  </w:style>
  <w:style w:type="character" w:customStyle="1" w:styleId="BodyTextChar">
    <w:name w:val="Body Text Char"/>
    <w:basedOn w:val="DefaultParagraphFont"/>
    <w:link w:val="BodyText"/>
    <w:uiPriority w:val="99"/>
    <w:semiHidden/>
    <w:rsid w:val="00CE2C45"/>
  </w:style>
  <w:style w:type="paragraph" w:styleId="Header">
    <w:name w:val="header"/>
    <w:basedOn w:val="Normal"/>
    <w:link w:val="HeaderChar"/>
    <w:uiPriority w:val="99"/>
    <w:unhideWhenUsed/>
    <w:rsid w:val="00BE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08F"/>
  </w:style>
  <w:style w:type="paragraph" w:styleId="Footer">
    <w:name w:val="footer"/>
    <w:basedOn w:val="Normal"/>
    <w:link w:val="FooterChar"/>
    <w:uiPriority w:val="99"/>
    <w:unhideWhenUsed/>
    <w:rsid w:val="00BE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08F"/>
  </w:style>
  <w:style w:type="paragraph" w:styleId="NormalWeb">
    <w:name w:val="Normal (Web)"/>
    <w:basedOn w:val="Normal"/>
    <w:uiPriority w:val="99"/>
    <w:unhideWhenUsed/>
    <w:rsid w:val="00BE2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801DC"/>
    <w:rPr>
      <w:color w:val="605E5C"/>
      <w:shd w:val="clear" w:color="auto" w:fill="E1DFDD"/>
    </w:rPr>
  </w:style>
  <w:style w:type="character" w:styleId="CommentReference">
    <w:name w:val="annotation reference"/>
    <w:basedOn w:val="DefaultParagraphFont"/>
    <w:uiPriority w:val="99"/>
    <w:semiHidden/>
    <w:unhideWhenUsed/>
    <w:rsid w:val="000D2786"/>
    <w:rPr>
      <w:sz w:val="16"/>
      <w:szCs w:val="16"/>
    </w:rPr>
  </w:style>
  <w:style w:type="paragraph" w:styleId="CommentText">
    <w:name w:val="annotation text"/>
    <w:basedOn w:val="Normal"/>
    <w:link w:val="CommentTextChar"/>
    <w:uiPriority w:val="99"/>
    <w:unhideWhenUsed/>
    <w:rsid w:val="000D2786"/>
    <w:pPr>
      <w:spacing w:line="240" w:lineRule="auto"/>
    </w:pPr>
    <w:rPr>
      <w:sz w:val="20"/>
      <w:szCs w:val="20"/>
    </w:rPr>
  </w:style>
  <w:style w:type="character" w:customStyle="1" w:styleId="CommentTextChar">
    <w:name w:val="Comment Text Char"/>
    <w:basedOn w:val="DefaultParagraphFont"/>
    <w:link w:val="CommentText"/>
    <w:uiPriority w:val="99"/>
    <w:rsid w:val="000D2786"/>
    <w:rPr>
      <w:sz w:val="20"/>
      <w:szCs w:val="20"/>
    </w:rPr>
  </w:style>
  <w:style w:type="paragraph" w:styleId="CommentSubject">
    <w:name w:val="annotation subject"/>
    <w:basedOn w:val="CommentText"/>
    <w:next w:val="CommentText"/>
    <w:link w:val="CommentSubjectChar"/>
    <w:uiPriority w:val="99"/>
    <w:semiHidden/>
    <w:unhideWhenUsed/>
    <w:rsid w:val="000D2786"/>
    <w:rPr>
      <w:b/>
      <w:bCs/>
    </w:rPr>
  </w:style>
  <w:style w:type="character" w:customStyle="1" w:styleId="CommentSubjectChar">
    <w:name w:val="Comment Subject Char"/>
    <w:basedOn w:val="CommentTextChar"/>
    <w:link w:val="CommentSubject"/>
    <w:uiPriority w:val="99"/>
    <w:semiHidden/>
    <w:rsid w:val="000D2786"/>
    <w:rPr>
      <w:b/>
      <w:bCs/>
      <w:sz w:val="20"/>
      <w:szCs w:val="20"/>
    </w:rPr>
  </w:style>
  <w:style w:type="paragraph" w:styleId="BalloonText">
    <w:name w:val="Balloon Text"/>
    <w:basedOn w:val="Normal"/>
    <w:link w:val="BalloonTextChar"/>
    <w:uiPriority w:val="99"/>
    <w:semiHidden/>
    <w:unhideWhenUsed/>
    <w:rsid w:val="000D2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786"/>
    <w:rPr>
      <w:rFonts w:ascii="Segoe UI" w:hAnsi="Segoe UI" w:cs="Segoe UI"/>
      <w:sz w:val="18"/>
      <w:szCs w:val="18"/>
    </w:rPr>
  </w:style>
  <w:style w:type="table" w:customStyle="1" w:styleId="TableGrid">
    <w:name w:val="TableGrid"/>
    <w:rsid w:val="008424B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24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24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424B3"/>
    <w:pPr>
      <w:outlineLvl w:val="9"/>
    </w:pPr>
    <w:rPr>
      <w:lang w:val="en-US"/>
    </w:rPr>
  </w:style>
  <w:style w:type="paragraph" w:styleId="TOC1">
    <w:name w:val="toc 1"/>
    <w:basedOn w:val="Normal"/>
    <w:next w:val="Normal"/>
    <w:autoRedefine/>
    <w:uiPriority w:val="39"/>
    <w:unhideWhenUsed/>
    <w:rsid w:val="008424B3"/>
    <w:pPr>
      <w:spacing w:after="100"/>
    </w:pPr>
  </w:style>
  <w:style w:type="paragraph" w:styleId="TOC2">
    <w:name w:val="toc 2"/>
    <w:basedOn w:val="Normal"/>
    <w:next w:val="Normal"/>
    <w:autoRedefine/>
    <w:uiPriority w:val="39"/>
    <w:unhideWhenUsed/>
    <w:rsid w:val="008424B3"/>
    <w:pPr>
      <w:spacing w:after="100"/>
      <w:ind w:left="220"/>
    </w:pPr>
  </w:style>
  <w:style w:type="paragraph" w:customStyle="1" w:styleId="paragraph">
    <w:name w:val="paragraph"/>
    <w:basedOn w:val="Normal"/>
    <w:rsid w:val="00063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3E57"/>
  </w:style>
  <w:style w:type="character" w:customStyle="1" w:styleId="eop">
    <w:name w:val="eop"/>
    <w:basedOn w:val="DefaultParagraphFont"/>
    <w:rsid w:val="00063E57"/>
  </w:style>
  <w:style w:type="paragraph" w:styleId="Subtitle">
    <w:name w:val="Subtitle"/>
    <w:basedOn w:val="Normal"/>
    <w:next w:val="Normal"/>
    <w:link w:val="SubtitleChar"/>
    <w:uiPriority w:val="11"/>
    <w:qFormat/>
    <w:rsid w:val="00BC18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88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2641">
      <w:bodyDiv w:val="1"/>
      <w:marLeft w:val="0"/>
      <w:marRight w:val="0"/>
      <w:marTop w:val="0"/>
      <w:marBottom w:val="0"/>
      <w:divBdr>
        <w:top w:val="none" w:sz="0" w:space="0" w:color="auto"/>
        <w:left w:val="none" w:sz="0" w:space="0" w:color="auto"/>
        <w:bottom w:val="none" w:sz="0" w:space="0" w:color="auto"/>
        <w:right w:val="none" w:sz="0" w:space="0" w:color="auto"/>
      </w:divBdr>
    </w:div>
    <w:div w:id="166091935">
      <w:bodyDiv w:val="1"/>
      <w:marLeft w:val="0"/>
      <w:marRight w:val="0"/>
      <w:marTop w:val="0"/>
      <w:marBottom w:val="0"/>
      <w:divBdr>
        <w:top w:val="none" w:sz="0" w:space="0" w:color="auto"/>
        <w:left w:val="none" w:sz="0" w:space="0" w:color="auto"/>
        <w:bottom w:val="none" w:sz="0" w:space="0" w:color="auto"/>
        <w:right w:val="none" w:sz="0" w:space="0" w:color="auto"/>
      </w:divBdr>
      <w:divsChild>
        <w:div w:id="1330251948">
          <w:marLeft w:val="0"/>
          <w:marRight w:val="0"/>
          <w:marTop w:val="0"/>
          <w:marBottom w:val="0"/>
          <w:divBdr>
            <w:top w:val="none" w:sz="0" w:space="0" w:color="auto"/>
            <w:left w:val="none" w:sz="0" w:space="0" w:color="auto"/>
            <w:bottom w:val="none" w:sz="0" w:space="0" w:color="auto"/>
            <w:right w:val="none" w:sz="0" w:space="0" w:color="auto"/>
          </w:divBdr>
        </w:div>
        <w:div w:id="813761950">
          <w:marLeft w:val="0"/>
          <w:marRight w:val="0"/>
          <w:marTop w:val="0"/>
          <w:marBottom w:val="0"/>
          <w:divBdr>
            <w:top w:val="none" w:sz="0" w:space="0" w:color="auto"/>
            <w:left w:val="none" w:sz="0" w:space="0" w:color="auto"/>
            <w:bottom w:val="none" w:sz="0" w:space="0" w:color="auto"/>
            <w:right w:val="none" w:sz="0" w:space="0" w:color="auto"/>
          </w:divBdr>
        </w:div>
      </w:divsChild>
    </w:div>
    <w:div w:id="185677783">
      <w:bodyDiv w:val="1"/>
      <w:marLeft w:val="0"/>
      <w:marRight w:val="0"/>
      <w:marTop w:val="0"/>
      <w:marBottom w:val="0"/>
      <w:divBdr>
        <w:top w:val="none" w:sz="0" w:space="0" w:color="auto"/>
        <w:left w:val="none" w:sz="0" w:space="0" w:color="auto"/>
        <w:bottom w:val="none" w:sz="0" w:space="0" w:color="auto"/>
        <w:right w:val="none" w:sz="0" w:space="0" w:color="auto"/>
      </w:divBdr>
    </w:div>
    <w:div w:id="211424570">
      <w:bodyDiv w:val="1"/>
      <w:marLeft w:val="0"/>
      <w:marRight w:val="0"/>
      <w:marTop w:val="0"/>
      <w:marBottom w:val="0"/>
      <w:divBdr>
        <w:top w:val="none" w:sz="0" w:space="0" w:color="auto"/>
        <w:left w:val="none" w:sz="0" w:space="0" w:color="auto"/>
        <w:bottom w:val="none" w:sz="0" w:space="0" w:color="auto"/>
        <w:right w:val="none" w:sz="0" w:space="0" w:color="auto"/>
      </w:divBdr>
    </w:div>
    <w:div w:id="242225448">
      <w:bodyDiv w:val="1"/>
      <w:marLeft w:val="0"/>
      <w:marRight w:val="0"/>
      <w:marTop w:val="0"/>
      <w:marBottom w:val="0"/>
      <w:divBdr>
        <w:top w:val="none" w:sz="0" w:space="0" w:color="auto"/>
        <w:left w:val="none" w:sz="0" w:space="0" w:color="auto"/>
        <w:bottom w:val="none" w:sz="0" w:space="0" w:color="auto"/>
        <w:right w:val="none" w:sz="0" w:space="0" w:color="auto"/>
      </w:divBdr>
    </w:div>
    <w:div w:id="525100585">
      <w:bodyDiv w:val="1"/>
      <w:marLeft w:val="0"/>
      <w:marRight w:val="0"/>
      <w:marTop w:val="0"/>
      <w:marBottom w:val="0"/>
      <w:divBdr>
        <w:top w:val="none" w:sz="0" w:space="0" w:color="auto"/>
        <w:left w:val="none" w:sz="0" w:space="0" w:color="auto"/>
        <w:bottom w:val="none" w:sz="0" w:space="0" w:color="auto"/>
        <w:right w:val="none" w:sz="0" w:space="0" w:color="auto"/>
      </w:divBdr>
    </w:div>
    <w:div w:id="875850474">
      <w:bodyDiv w:val="1"/>
      <w:marLeft w:val="0"/>
      <w:marRight w:val="0"/>
      <w:marTop w:val="0"/>
      <w:marBottom w:val="0"/>
      <w:divBdr>
        <w:top w:val="none" w:sz="0" w:space="0" w:color="auto"/>
        <w:left w:val="none" w:sz="0" w:space="0" w:color="auto"/>
        <w:bottom w:val="none" w:sz="0" w:space="0" w:color="auto"/>
        <w:right w:val="none" w:sz="0" w:space="0" w:color="auto"/>
      </w:divBdr>
      <w:divsChild>
        <w:div w:id="2080403893">
          <w:marLeft w:val="0"/>
          <w:marRight w:val="0"/>
          <w:marTop w:val="0"/>
          <w:marBottom w:val="0"/>
          <w:divBdr>
            <w:top w:val="none" w:sz="0" w:space="0" w:color="auto"/>
            <w:left w:val="none" w:sz="0" w:space="0" w:color="auto"/>
            <w:bottom w:val="none" w:sz="0" w:space="0" w:color="auto"/>
            <w:right w:val="none" w:sz="0" w:space="0" w:color="auto"/>
          </w:divBdr>
          <w:divsChild>
            <w:div w:id="1163469945">
              <w:marLeft w:val="0"/>
              <w:marRight w:val="0"/>
              <w:marTop w:val="0"/>
              <w:marBottom w:val="0"/>
              <w:divBdr>
                <w:top w:val="none" w:sz="0" w:space="0" w:color="auto"/>
                <w:left w:val="none" w:sz="0" w:space="0" w:color="auto"/>
                <w:bottom w:val="none" w:sz="0" w:space="0" w:color="auto"/>
                <w:right w:val="none" w:sz="0" w:space="0" w:color="auto"/>
              </w:divBdr>
            </w:div>
            <w:div w:id="1162047520">
              <w:marLeft w:val="0"/>
              <w:marRight w:val="0"/>
              <w:marTop w:val="0"/>
              <w:marBottom w:val="0"/>
              <w:divBdr>
                <w:top w:val="none" w:sz="0" w:space="0" w:color="auto"/>
                <w:left w:val="none" w:sz="0" w:space="0" w:color="auto"/>
                <w:bottom w:val="none" w:sz="0" w:space="0" w:color="auto"/>
                <w:right w:val="none" w:sz="0" w:space="0" w:color="auto"/>
              </w:divBdr>
            </w:div>
            <w:div w:id="418404150">
              <w:marLeft w:val="0"/>
              <w:marRight w:val="0"/>
              <w:marTop w:val="0"/>
              <w:marBottom w:val="0"/>
              <w:divBdr>
                <w:top w:val="none" w:sz="0" w:space="0" w:color="auto"/>
                <w:left w:val="none" w:sz="0" w:space="0" w:color="auto"/>
                <w:bottom w:val="none" w:sz="0" w:space="0" w:color="auto"/>
                <w:right w:val="none" w:sz="0" w:space="0" w:color="auto"/>
              </w:divBdr>
            </w:div>
            <w:div w:id="1228154305">
              <w:marLeft w:val="0"/>
              <w:marRight w:val="0"/>
              <w:marTop w:val="0"/>
              <w:marBottom w:val="0"/>
              <w:divBdr>
                <w:top w:val="none" w:sz="0" w:space="0" w:color="auto"/>
                <w:left w:val="none" w:sz="0" w:space="0" w:color="auto"/>
                <w:bottom w:val="none" w:sz="0" w:space="0" w:color="auto"/>
                <w:right w:val="none" w:sz="0" w:space="0" w:color="auto"/>
              </w:divBdr>
            </w:div>
            <w:div w:id="74669032">
              <w:marLeft w:val="0"/>
              <w:marRight w:val="0"/>
              <w:marTop w:val="0"/>
              <w:marBottom w:val="0"/>
              <w:divBdr>
                <w:top w:val="none" w:sz="0" w:space="0" w:color="auto"/>
                <w:left w:val="none" w:sz="0" w:space="0" w:color="auto"/>
                <w:bottom w:val="none" w:sz="0" w:space="0" w:color="auto"/>
                <w:right w:val="none" w:sz="0" w:space="0" w:color="auto"/>
              </w:divBdr>
            </w:div>
          </w:divsChild>
        </w:div>
        <w:div w:id="1604531264">
          <w:marLeft w:val="0"/>
          <w:marRight w:val="0"/>
          <w:marTop w:val="0"/>
          <w:marBottom w:val="0"/>
          <w:divBdr>
            <w:top w:val="none" w:sz="0" w:space="0" w:color="auto"/>
            <w:left w:val="none" w:sz="0" w:space="0" w:color="auto"/>
            <w:bottom w:val="none" w:sz="0" w:space="0" w:color="auto"/>
            <w:right w:val="none" w:sz="0" w:space="0" w:color="auto"/>
          </w:divBdr>
        </w:div>
        <w:div w:id="195122533">
          <w:marLeft w:val="0"/>
          <w:marRight w:val="0"/>
          <w:marTop w:val="0"/>
          <w:marBottom w:val="0"/>
          <w:divBdr>
            <w:top w:val="none" w:sz="0" w:space="0" w:color="auto"/>
            <w:left w:val="none" w:sz="0" w:space="0" w:color="auto"/>
            <w:bottom w:val="none" w:sz="0" w:space="0" w:color="auto"/>
            <w:right w:val="none" w:sz="0" w:space="0" w:color="auto"/>
          </w:divBdr>
        </w:div>
        <w:div w:id="643699808">
          <w:marLeft w:val="0"/>
          <w:marRight w:val="0"/>
          <w:marTop w:val="0"/>
          <w:marBottom w:val="0"/>
          <w:divBdr>
            <w:top w:val="none" w:sz="0" w:space="0" w:color="auto"/>
            <w:left w:val="none" w:sz="0" w:space="0" w:color="auto"/>
            <w:bottom w:val="none" w:sz="0" w:space="0" w:color="auto"/>
            <w:right w:val="none" w:sz="0" w:space="0" w:color="auto"/>
          </w:divBdr>
        </w:div>
      </w:divsChild>
    </w:div>
    <w:div w:id="965625734">
      <w:bodyDiv w:val="1"/>
      <w:marLeft w:val="0"/>
      <w:marRight w:val="0"/>
      <w:marTop w:val="0"/>
      <w:marBottom w:val="0"/>
      <w:divBdr>
        <w:top w:val="none" w:sz="0" w:space="0" w:color="auto"/>
        <w:left w:val="none" w:sz="0" w:space="0" w:color="auto"/>
        <w:bottom w:val="none" w:sz="0" w:space="0" w:color="auto"/>
        <w:right w:val="none" w:sz="0" w:space="0" w:color="auto"/>
      </w:divBdr>
      <w:divsChild>
        <w:div w:id="1214075256">
          <w:marLeft w:val="0"/>
          <w:marRight w:val="0"/>
          <w:marTop w:val="0"/>
          <w:marBottom w:val="0"/>
          <w:divBdr>
            <w:top w:val="none" w:sz="0" w:space="0" w:color="auto"/>
            <w:left w:val="none" w:sz="0" w:space="0" w:color="auto"/>
            <w:bottom w:val="none" w:sz="0" w:space="0" w:color="auto"/>
            <w:right w:val="none" w:sz="0" w:space="0" w:color="auto"/>
          </w:divBdr>
        </w:div>
        <w:div w:id="2019766005">
          <w:marLeft w:val="0"/>
          <w:marRight w:val="0"/>
          <w:marTop w:val="0"/>
          <w:marBottom w:val="0"/>
          <w:divBdr>
            <w:top w:val="none" w:sz="0" w:space="0" w:color="auto"/>
            <w:left w:val="none" w:sz="0" w:space="0" w:color="auto"/>
            <w:bottom w:val="none" w:sz="0" w:space="0" w:color="auto"/>
            <w:right w:val="none" w:sz="0" w:space="0" w:color="auto"/>
          </w:divBdr>
        </w:div>
        <w:div w:id="1944267690">
          <w:marLeft w:val="0"/>
          <w:marRight w:val="0"/>
          <w:marTop w:val="0"/>
          <w:marBottom w:val="0"/>
          <w:divBdr>
            <w:top w:val="none" w:sz="0" w:space="0" w:color="auto"/>
            <w:left w:val="none" w:sz="0" w:space="0" w:color="auto"/>
            <w:bottom w:val="none" w:sz="0" w:space="0" w:color="auto"/>
            <w:right w:val="none" w:sz="0" w:space="0" w:color="auto"/>
          </w:divBdr>
        </w:div>
        <w:div w:id="750545211">
          <w:marLeft w:val="0"/>
          <w:marRight w:val="0"/>
          <w:marTop w:val="0"/>
          <w:marBottom w:val="0"/>
          <w:divBdr>
            <w:top w:val="none" w:sz="0" w:space="0" w:color="auto"/>
            <w:left w:val="none" w:sz="0" w:space="0" w:color="auto"/>
            <w:bottom w:val="none" w:sz="0" w:space="0" w:color="auto"/>
            <w:right w:val="none" w:sz="0" w:space="0" w:color="auto"/>
          </w:divBdr>
        </w:div>
        <w:div w:id="513690074">
          <w:marLeft w:val="0"/>
          <w:marRight w:val="0"/>
          <w:marTop w:val="0"/>
          <w:marBottom w:val="0"/>
          <w:divBdr>
            <w:top w:val="none" w:sz="0" w:space="0" w:color="auto"/>
            <w:left w:val="none" w:sz="0" w:space="0" w:color="auto"/>
            <w:bottom w:val="none" w:sz="0" w:space="0" w:color="auto"/>
            <w:right w:val="none" w:sz="0" w:space="0" w:color="auto"/>
          </w:divBdr>
        </w:div>
        <w:div w:id="1238319085">
          <w:marLeft w:val="0"/>
          <w:marRight w:val="0"/>
          <w:marTop w:val="0"/>
          <w:marBottom w:val="0"/>
          <w:divBdr>
            <w:top w:val="none" w:sz="0" w:space="0" w:color="auto"/>
            <w:left w:val="none" w:sz="0" w:space="0" w:color="auto"/>
            <w:bottom w:val="none" w:sz="0" w:space="0" w:color="auto"/>
            <w:right w:val="none" w:sz="0" w:space="0" w:color="auto"/>
          </w:divBdr>
        </w:div>
        <w:div w:id="1912539780">
          <w:marLeft w:val="0"/>
          <w:marRight w:val="0"/>
          <w:marTop w:val="0"/>
          <w:marBottom w:val="0"/>
          <w:divBdr>
            <w:top w:val="none" w:sz="0" w:space="0" w:color="auto"/>
            <w:left w:val="none" w:sz="0" w:space="0" w:color="auto"/>
            <w:bottom w:val="none" w:sz="0" w:space="0" w:color="auto"/>
            <w:right w:val="none" w:sz="0" w:space="0" w:color="auto"/>
          </w:divBdr>
        </w:div>
        <w:div w:id="41709015">
          <w:marLeft w:val="0"/>
          <w:marRight w:val="0"/>
          <w:marTop w:val="0"/>
          <w:marBottom w:val="0"/>
          <w:divBdr>
            <w:top w:val="none" w:sz="0" w:space="0" w:color="auto"/>
            <w:left w:val="none" w:sz="0" w:space="0" w:color="auto"/>
            <w:bottom w:val="none" w:sz="0" w:space="0" w:color="auto"/>
            <w:right w:val="none" w:sz="0" w:space="0" w:color="auto"/>
          </w:divBdr>
        </w:div>
        <w:div w:id="2007509036">
          <w:marLeft w:val="0"/>
          <w:marRight w:val="0"/>
          <w:marTop w:val="0"/>
          <w:marBottom w:val="0"/>
          <w:divBdr>
            <w:top w:val="none" w:sz="0" w:space="0" w:color="auto"/>
            <w:left w:val="none" w:sz="0" w:space="0" w:color="auto"/>
            <w:bottom w:val="none" w:sz="0" w:space="0" w:color="auto"/>
            <w:right w:val="none" w:sz="0" w:space="0" w:color="auto"/>
          </w:divBdr>
        </w:div>
        <w:div w:id="1121606287">
          <w:marLeft w:val="0"/>
          <w:marRight w:val="0"/>
          <w:marTop w:val="0"/>
          <w:marBottom w:val="0"/>
          <w:divBdr>
            <w:top w:val="none" w:sz="0" w:space="0" w:color="auto"/>
            <w:left w:val="none" w:sz="0" w:space="0" w:color="auto"/>
            <w:bottom w:val="none" w:sz="0" w:space="0" w:color="auto"/>
            <w:right w:val="none" w:sz="0" w:space="0" w:color="auto"/>
          </w:divBdr>
        </w:div>
      </w:divsChild>
    </w:div>
    <w:div w:id="1121340469">
      <w:bodyDiv w:val="1"/>
      <w:marLeft w:val="0"/>
      <w:marRight w:val="0"/>
      <w:marTop w:val="0"/>
      <w:marBottom w:val="0"/>
      <w:divBdr>
        <w:top w:val="none" w:sz="0" w:space="0" w:color="auto"/>
        <w:left w:val="none" w:sz="0" w:space="0" w:color="auto"/>
        <w:bottom w:val="none" w:sz="0" w:space="0" w:color="auto"/>
        <w:right w:val="none" w:sz="0" w:space="0" w:color="auto"/>
      </w:divBdr>
    </w:div>
    <w:div w:id="1132282335">
      <w:bodyDiv w:val="1"/>
      <w:marLeft w:val="0"/>
      <w:marRight w:val="0"/>
      <w:marTop w:val="0"/>
      <w:marBottom w:val="0"/>
      <w:divBdr>
        <w:top w:val="none" w:sz="0" w:space="0" w:color="auto"/>
        <w:left w:val="none" w:sz="0" w:space="0" w:color="auto"/>
        <w:bottom w:val="none" w:sz="0" w:space="0" w:color="auto"/>
        <w:right w:val="none" w:sz="0" w:space="0" w:color="auto"/>
      </w:divBdr>
      <w:divsChild>
        <w:div w:id="478157170">
          <w:marLeft w:val="0"/>
          <w:marRight w:val="0"/>
          <w:marTop w:val="0"/>
          <w:marBottom w:val="0"/>
          <w:divBdr>
            <w:top w:val="none" w:sz="0" w:space="0" w:color="auto"/>
            <w:left w:val="none" w:sz="0" w:space="0" w:color="auto"/>
            <w:bottom w:val="none" w:sz="0" w:space="0" w:color="auto"/>
            <w:right w:val="none" w:sz="0" w:space="0" w:color="auto"/>
          </w:divBdr>
        </w:div>
        <w:div w:id="186724191">
          <w:marLeft w:val="0"/>
          <w:marRight w:val="0"/>
          <w:marTop w:val="0"/>
          <w:marBottom w:val="0"/>
          <w:divBdr>
            <w:top w:val="none" w:sz="0" w:space="0" w:color="auto"/>
            <w:left w:val="none" w:sz="0" w:space="0" w:color="auto"/>
            <w:bottom w:val="none" w:sz="0" w:space="0" w:color="auto"/>
            <w:right w:val="none" w:sz="0" w:space="0" w:color="auto"/>
          </w:divBdr>
        </w:div>
        <w:div w:id="1822117988">
          <w:marLeft w:val="0"/>
          <w:marRight w:val="0"/>
          <w:marTop w:val="0"/>
          <w:marBottom w:val="0"/>
          <w:divBdr>
            <w:top w:val="none" w:sz="0" w:space="0" w:color="auto"/>
            <w:left w:val="none" w:sz="0" w:space="0" w:color="auto"/>
            <w:bottom w:val="none" w:sz="0" w:space="0" w:color="auto"/>
            <w:right w:val="none" w:sz="0" w:space="0" w:color="auto"/>
          </w:divBdr>
        </w:div>
        <w:div w:id="954405127">
          <w:marLeft w:val="0"/>
          <w:marRight w:val="0"/>
          <w:marTop w:val="0"/>
          <w:marBottom w:val="0"/>
          <w:divBdr>
            <w:top w:val="none" w:sz="0" w:space="0" w:color="auto"/>
            <w:left w:val="none" w:sz="0" w:space="0" w:color="auto"/>
            <w:bottom w:val="none" w:sz="0" w:space="0" w:color="auto"/>
            <w:right w:val="none" w:sz="0" w:space="0" w:color="auto"/>
          </w:divBdr>
        </w:div>
      </w:divsChild>
    </w:div>
    <w:div w:id="1704475634">
      <w:bodyDiv w:val="1"/>
      <w:marLeft w:val="0"/>
      <w:marRight w:val="0"/>
      <w:marTop w:val="0"/>
      <w:marBottom w:val="0"/>
      <w:divBdr>
        <w:top w:val="none" w:sz="0" w:space="0" w:color="auto"/>
        <w:left w:val="none" w:sz="0" w:space="0" w:color="auto"/>
        <w:bottom w:val="none" w:sz="0" w:space="0" w:color="auto"/>
        <w:right w:val="none" w:sz="0" w:space="0" w:color="auto"/>
      </w:divBdr>
    </w:div>
    <w:div w:id="1877346561">
      <w:bodyDiv w:val="1"/>
      <w:marLeft w:val="0"/>
      <w:marRight w:val="0"/>
      <w:marTop w:val="0"/>
      <w:marBottom w:val="0"/>
      <w:divBdr>
        <w:top w:val="none" w:sz="0" w:space="0" w:color="auto"/>
        <w:left w:val="none" w:sz="0" w:space="0" w:color="auto"/>
        <w:bottom w:val="none" w:sz="0" w:space="0" w:color="auto"/>
        <w:right w:val="none" w:sz="0" w:space="0" w:color="auto"/>
      </w:divBdr>
    </w:div>
    <w:div w:id="20655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www.plumsun.com"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rinternet.org.uk/guide-and-resource/teachers-and-school-staff/appropriate-filtering-and-monitoring" TargetMode="External"/><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0DC5A6F3A3D4CACB63BC4C513F3B0" ma:contentTypeVersion="8" ma:contentTypeDescription="Create a new document." ma:contentTypeScope="" ma:versionID="be8a6bec70d6582f44c70a8c07c0627f">
  <xsd:schema xmlns:xsd="http://www.w3.org/2001/XMLSchema" xmlns:xs="http://www.w3.org/2001/XMLSchema" xmlns:p="http://schemas.microsoft.com/office/2006/metadata/properties" xmlns:ns3="71b8a360-6ef5-4084-891e-0f1c1984a46e" targetNamespace="http://schemas.microsoft.com/office/2006/metadata/properties" ma:root="true" ma:fieldsID="9b0a654b1e93ef211b850b48215256b2" ns3:_="">
    <xsd:import namespace="71b8a360-6ef5-4084-891e-0f1c1984a4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a360-6ef5-4084-891e-0f1c1984a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B70D-C157-47FB-8662-ECF2A77D0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5A99E-FF54-4546-8C80-1DE33581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a360-6ef5-4084-891e-0f1c1984a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E33E9-DA78-4A89-A1D7-4BF7F1D40088}">
  <ds:schemaRefs>
    <ds:schemaRef ds:uri="http://schemas.microsoft.com/sharepoint/v3/contenttype/forms"/>
  </ds:schemaRefs>
</ds:datastoreItem>
</file>

<file path=customXml/itemProps4.xml><?xml version="1.0" encoding="utf-8"?>
<ds:datastoreItem xmlns:ds="http://schemas.openxmlformats.org/officeDocument/2006/customXml" ds:itemID="{6E783AB4-E29E-4D3C-9685-C319E6CB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 of Parklands Nursery School</dc:creator>
  <cp:keywords/>
  <dc:description/>
  <cp:lastModifiedBy>School BM</cp:lastModifiedBy>
  <cp:revision>7</cp:revision>
  <cp:lastPrinted>2024-02-15T10:40:00Z</cp:lastPrinted>
  <dcterms:created xsi:type="dcterms:W3CDTF">2025-01-08T09:51:00Z</dcterms:created>
  <dcterms:modified xsi:type="dcterms:W3CDTF">2025-01-08T10:56:00Z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0x010100AD50DC5A6F3A3D4CACB63BC4C513F3B0</vt:lpwstr>
  </property>
</Properties>
</file>